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72B5" w14:textId="47D8987E" w:rsidR="00732054" w:rsidRPr="00732054" w:rsidRDefault="00732054" w:rsidP="0073205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Anexa </w:t>
      </w:r>
      <w:r w:rsidR="00A30445">
        <w:rPr>
          <w:rFonts w:ascii="Times New Roman" w:hAnsi="Times New Roman" w:cs="Times New Roman"/>
          <w:sz w:val="28"/>
          <w:szCs w:val="28"/>
        </w:rPr>
        <w:t>4</w:t>
      </w:r>
      <w:r w:rsidRPr="00732054">
        <w:rPr>
          <w:rFonts w:ascii="Times New Roman" w:hAnsi="Times New Roman" w:cs="Times New Roman"/>
          <w:sz w:val="28"/>
          <w:szCs w:val="28"/>
        </w:rPr>
        <w:t>.2. la documentaţia de atribuire</w:t>
      </w:r>
    </w:p>
    <w:p w14:paraId="408F9D3B" w14:textId="77777777" w:rsidR="00F863A3" w:rsidRPr="00732054" w:rsidRDefault="00F863A3" w:rsidP="005C300E">
      <w:pPr>
        <w:rPr>
          <w:rFonts w:ascii="Times New Roman" w:hAnsi="Times New Roman" w:cs="Times New Roman"/>
          <w:sz w:val="28"/>
          <w:szCs w:val="28"/>
        </w:rPr>
      </w:pPr>
    </w:p>
    <w:p w14:paraId="2A3B6390" w14:textId="6580D6FB" w:rsidR="005C300E" w:rsidRPr="00732054" w:rsidRDefault="00D14B68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="005C300E" w:rsidRPr="00732054">
        <w:rPr>
          <w:rFonts w:ascii="Times New Roman" w:hAnsi="Times New Roman" w:cs="Times New Roman"/>
          <w:b/>
          <w:bCs/>
          <w:sz w:val="28"/>
          <w:szCs w:val="28"/>
        </w:rPr>
        <w:t>FIȘA DE DATE</w:t>
      </w:r>
    </w:p>
    <w:p w14:paraId="436765E7" w14:textId="2154F8B1" w:rsidR="005C300E" w:rsidRPr="00732054" w:rsidRDefault="00D14B68" w:rsidP="00D14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c</w:t>
      </w:r>
      <w:r w:rsidR="005C300E" w:rsidRPr="00732054">
        <w:rPr>
          <w:rFonts w:ascii="Times New Roman" w:hAnsi="Times New Roman" w:cs="Times New Roman"/>
          <w:sz w:val="28"/>
          <w:szCs w:val="28"/>
        </w:rPr>
        <w:t>u privire la vânzarea prin licita</w:t>
      </w:r>
      <w:r w:rsidRPr="00732054">
        <w:rPr>
          <w:rFonts w:ascii="Times New Roman" w:hAnsi="Times New Roman" w:cs="Times New Roman"/>
          <w:sz w:val="28"/>
          <w:szCs w:val="28"/>
        </w:rPr>
        <w:t>ț</w:t>
      </w:r>
      <w:r w:rsidR="005C300E" w:rsidRPr="00732054">
        <w:rPr>
          <w:rFonts w:ascii="Times New Roman" w:hAnsi="Times New Roman" w:cs="Times New Roman"/>
          <w:sz w:val="28"/>
          <w:szCs w:val="28"/>
        </w:rPr>
        <w:t>ie publică a unui teren</w:t>
      </w:r>
      <w:r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="00D5778F">
        <w:rPr>
          <w:rFonts w:ascii="Times New Roman" w:hAnsi="Times New Roman" w:cs="Times New Roman"/>
          <w:sz w:val="28"/>
          <w:szCs w:val="28"/>
        </w:rPr>
        <w:t xml:space="preserve">în suprafață </w:t>
      </w:r>
      <w:r w:rsidRPr="00732054">
        <w:rPr>
          <w:rFonts w:ascii="Times New Roman" w:hAnsi="Times New Roman" w:cs="Times New Roman"/>
          <w:sz w:val="28"/>
          <w:szCs w:val="28"/>
        </w:rPr>
        <w:t xml:space="preserve">de </w:t>
      </w:r>
      <w:r w:rsidR="00EF5FAB">
        <w:rPr>
          <w:rFonts w:ascii="Times New Roman" w:hAnsi="Times New Roman" w:cs="Times New Roman"/>
          <w:sz w:val="28"/>
          <w:szCs w:val="28"/>
        </w:rPr>
        <w:t>802</w:t>
      </w:r>
      <w:r w:rsidRPr="00732054">
        <w:rPr>
          <w:rFonts w:ascii="Times New Roman" w:hAnsi="Times New Roman" w:cs="Times New Roman"/>
          <w:sz w:val="28"/>
          <w:szCs w:val="28"/>
        </w:rPr>
        <w:t xml:space="preserve"> mp, identificat prin nr. cad.193</w:t>
      </w:r>
      <w:r w:rsidR="00EF5FAB">
        <w:rPr>
          <w:rFonts w:ascii="Times New Roman" w:hAnsi="Times New Roman" w:cs="Times New Roman"/>
          <w:sz w:val="28"/>
          <w:szCs w:val="28"/>
        </w:rPr>
        <w:t>880</w:t>
      </w:r>
    </w:p>
    <w:p w14:paraId="4258CF77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1C244511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INTRODUCERE</w:t>
      </w:r>
    </w:p>
    <w:p w14:paraId="367A6ACD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MODUL DE PREZENTARE A OFERTELOR</w:t>
      </w:r>
    </w:p>
    <w:p w14:paraId="11601B35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EVALUAREA OFERTELOR</w:t>
      </w:r>
    </w:p>
    <w:p w14:paraId="2F0086D6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ALTE INFORMATII UTILE</w:t>
      </w:r>
    </w:p>
    <w:p w14:paraId="42419DA1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FORMULARE</w:t>
      </w:r>
    </w:p>
    <w:p w14:paraId="6A48F3D1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7BB7E451" w14:textId="77777777" w:rsidR="005C300E" w:rsidRPr="00732054" w:rsidRDefault="005C300E" w:rsidP="00732054">
      <w:pPr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INTRODUCERE</w:t>
      </w:r>
    </w:p>
    <w:p w14:paraId="31CCC633" w14:textId="77777777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A.1. Informații privind autoritatea contractantă</w:t>
      </w:r>
    </w:p>
    <w:p w14:paraId="17DC5704" w14:textId="25E3E0AA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Denumirea oficială: </w:t>
      </w:r>
      <w:r w:rsidR="00D14B68" w:rsidRPr="00732054">
        <w:rPr>
          <w:rFonts w:ascii="Times New Roman" w:hAnsi="Times New Roman" w:cs="Times New Roman"/>
          <w:sz w:val="28"/>
          <w:szCs w:val="28"/>
        </w:rPr>
        <w:t>Municipiul Satu Mare</w:t>
      </w:r>
    </w:p>
    <w:p w14:paraId="7B02E8AD" w14:textId="3BCFCD33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Adresă: </w:t>
      </w:r>
      <w:r w:rsidR="00D14B68" w:rsidRPr="00732054">
        <w:rPr>
          <w:rFonts w:ascii="Times New Roman" w:hAnsi="Times New Roman" w:cs="Times New Roman"/>
          <w:sz w:val="28"/>
          <w:szCs w:val="28"/>
        </w:rPr>
        <w:t>Piața 25 Octombrie nr. 1, cod poștal 440026</w:t>
      </w:r>
    </w:p>
    <w:p w14:paraId="39A525D7" w14:textId="189197DC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Telefon: </w:t>
      </w:r>
      <w:r w:rsidR="00D14B68" w:rsidRPr="00732054">
        <w:rPr>
          <w:rFonts w:ascii="Times New Roman" w:hAnsi="Times New Roman" w:cs="Times New Roman"/>
          <w:sz w:val="28"/>
          <w:szCs w:val="28"/>
        </w:rPr>
        <w:t>0261-</w:t>
      </w:r>
      <w:r w:rsidR="00EF0866" w:rsidRPr="00732054">
        <w:rPr>
          <w:rFonts w:ascii="Times New Roman" w:hAnsi="Times New Roman" w:cs="Times New Roman"/>
          <w:sz w:val="28"/>
          <w:szCs w:val="28"/>
        </w:rPr>
        <w:t>710915</w:t>
      </w:r>
    </w:p>
    <w:p w14:paraId="0FA97FA7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Fax: --------------</w:t>
      </w:r>
    </w:p>
    <w:p w14:paraId="7492D546" w14:textId="37E1794B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="00EF0866" w:rsidRPr="00732054">
          <w:rPr>
            <w:rStyle w:val="Hyperlink"/>
            <w:rFonts w:ascii="Times New Roman" w:hAnsi="Times New Roman" w:cs="Times New Roman"/>
            <w:sz w:val="28"/>
            <w:szCs w:val="28"/>
          </w:rPr>
          <w:t>registratura@primariasm.ro</w:t>
        </w:r>
      </w:hyperlink>
    </w:p>
    <w:p w14:paraId="4722117B" w14:textId="77777777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 xml:space="preserve">A.2. Scopul aplicării procedurii </w:t>
      </w:r>
    </w:p>
    <w:p w14:paraId="01056FE8" w14:textId="0A1A6075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Autoritatea contractantă invită persoanele fizice și/sau juridice interesată să depusă oferte în vederea participării la licita</w:t>
      </w:r>
      <w:r w:rsidR="00D14B68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ia publică pentru vânzarea unui teren în suprafață de </w:t>
      </w:r>
      <w:r w:rsidR="00EF5FAB">
        <w:rPr>
          <w:rFonts w:ascii="Times New Roman" w:hAnsi="Times New Roman" w:cs="Times New Roman"/>
          <w:sz w:val="28"/>
          <w:szCs w:val="28"/>
        </w:rPr>
        <w:t>802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 xml:space="preserve">mp, situat în </w:t>
      </w:r>
      <w:r w:rsidR="00D14B68" w:rsidRPr="00732054">
        <w:rPr>
          <w:rFonts w:ascii="Times New Roman" w:hAnsi="Times New Roman" w:cs="Times New Roman"/>
          <w:sz w:val="28"/>
          <w:szCs w:val="28"/>
        </w:rPr>
        <w:t>municipiul Satu Mare,</w:t>
      </w:r>
      <w:r w:rsidR="004501EE" w:rsidRPr="00732054">
        <w:rPr>
          <w:sz w:val="28"/>
          <w:szCs w:val="28"/>
        </w:rPr>
        <w:t xml:space="preserve"> </w:t>
      </w:r>
      <w:r w:rsidR="004501EE" w:rsidRPr="00732054">
        <w:rPr>
          <w:rFonts w:ascii="Times New Roman" w:hAnsi="Times New Roman" w:cs="Times New Roman"/>
          <w:sz w:val="28"/>
          <w:szCs w:val="28"/>
        </w:rPr>
        <w:t>identificat cu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nr. cad. 193</w:t>
      </w:r>
      <w:r w:rsidR="00EF5FAB">
        <w:rPr>
          <w:rFonts w:ascii="Times New Roman" w:hAnsi="Times New Roman" w:cs="Times New Roman"/>
          <w:sz w:val="28"/>
          <w:szCs w:val="28"/>
        </w:rPr>
        <w:t>880</w:t>
      </w:r>
      <w:r w:rsidRPr="00732054">
        <w:rPr>
          <w:rFonts w:ascii="Times New Roman" w:hAnsi="Times New Roman" w:cs="Times New Roman"/>
          <w:sz w:val="28"/>
          <w:szCs w:val="28"/>
        </w:rPr>
        <w:t>.</w:t>
      </w:r>
    </w:p>
    <w:p w14:paraId="293ABB4A" w14:textId="38FF8634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A.3. Legisla</w:t>
      </w:r>
      <w:r w:rsidR="00D14B68" w:rsidRPr="00732054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bCs/>
          <w:sz w:val="28"/>
          <w:szCs w:val="28"/>
        </w:rPr>
        <w:t>ia aplicabilă</w:t>
      </w:r>
    </w:p>
    <w:p w14:paraId="4D2FC379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  <w:t>O.U.G. nr.57/2019 privind Codul Administrativ</w:t>
      </w:r>
    </w:p>
    <w:p w14:paraId="3C6ADEA3" w14:textId="77777777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A.4. Valoarea estimată</w:t>
      </w:r>
    </w:p>
    <w:p w14:paraId="3D5DE68C" w14:textId="44B5B82C" w:rsidR="00D5778F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  <w:t>Pre</w:t>
      </w:r>
      <w:r w:rsidR="00D14B68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ul minim de </w:t>
      </w:r>
      <w:r w:rsidR="001113F1">
        <w:rPr>
          <w:rFonts w:ascii="Times New Roman" w:hAnsi="Times New Roman" w:cs="Times New Roman"/>
          <w:sz w:val="28"/>
          <w:szCs w:val="28"/>
        </w:rPr>
        <w:t xml:space="preserve">pornire la licitație pentru </w:t>
      </w:r>
      <w:r w:rsidRPr="00732054">
        <w:rPr>
          <w:rFonts w:ascii="Times New Roman" w:hAnsi="Times New Roman" w:cs="Times New Roman"/>
          <w:sz w:val="28"/>
          <w:szCs w:val="28"/>
        </w:rPr>
        <w:t>vânzare</w:t>
      </w:r>
      <w:r w:rsidR="001113F1">
        <w:rPr>
          <w:rFonts w:ascii="Times New Roman" w:hAnsi="Times New Roman" w:cs="Times New Roman"/>
          <w:sz w:val="28"/>
          <w:szCs w:val="28"/>
        </w:rPr>
        <w:t>a</w:t>
      </w:r>
      <w:r w:rsidRPr="00732054">
        <w:rPr>
          <w:rFonts w:ascii="Times New Roman" w:hAnsi="Times New Roman" w:cs="Times New Roman"/>
          <w:sz w:val="28"/>
          <w:szCs w:val="28"/>
        </w:rPr>
        <w:t xml:space="preserve">  terenului  în suprafață de </w:t>
      </w:r>
      <w:r w:rsidR="00EF5FAB">
        <w:rPr>
          <w:rFonts w:ascii="Times New Roman" w:hAnsi="Times New Roman" w:cs="Times New Roman"/>
          <w:sz w:val="28"/>
          <w:szCs w:val="28"/>
        </w:rPr>
        <w:t>802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 xml:space="preserve">mp,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este </w:t>
      </w:r>
      <w:bookmarkStart w:id="0" w:name="_Hlk232420348"/>
      <w:r w:rsidR="00D14B68" w:rsidRPr="00732054">
        <w:rPr>
          <w:rFonts w:ascii="Times New Roman" w:hAnsi="Times New Roman" w:cs="Times New Roman"/>
          <w:sz w:val="28"/>
          <w:szCs w:val="28"/>
        </w:rPr>
        <w:t>de 180 €/mp</w:t>
      </w:r>
      <w:r w:rsidR="001113F1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74FE05C5" w14:textId="53D56A5A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 xml:space="preserve">A.5. Criterii de atribuire: </w:t>
      </w:r>
    </w:p>
    <w:p w14:paraId="503039B2" w14:textId="78A05301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a) cel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mai mare nivel al OFERTEI = 40%</w:t>
      </w:r>
    </w:p>
    <w:p w14:paraId="6522477D" w14:textId="6DB4F4C6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lastRenderedPageBreak/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b) capacitatea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economico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 xml:space="preserve">-financiară a </w:t>
      </w:r>
      <w:r w:rsidR="00D14B68" w:rsidRPr="00732054">
        <w:rPr>
          <w:rFonts w:ascii="Times New Roman" w:hAnsi="Times New Roman" w:cs="Times New Roman"/>
          <w:sz w:val="28"/>
          <w:szCs w:val="28"/>
        </w:rPr>
        <w:t>ofertanților</w:t>
      </w:r>
      <w:r w:rsidRPr="00732054">
        <w:rPr>
          <w:rFonts w:ascii="Times New Roman" w:hAnsi="Times New Roman" w:cs="Times New Roman"/>
          <w:sz w:val="28"/>
          <w:szCs w:val="28"/>
        </w:rPr>
        <w:t xml:space="preserve"> = 30%</w:t>
      </w:r>
    </w:p>
    <w:p w14:paraId="6F1D80D7" w14:textId="7E05AE9F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 xml:space="preserve">c)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protecția </w:t>
      </w:r>
      <w:r w:rsidRPr="00732054">
        <w:rPr>
          <w:rFonts w:ascii="Times New Roman" w:hAnsi="Times New Roman" w:cs="Times New Roman"/>
          <w:sz w:val="28"/>
          <w:szCs w:val="28"/>
        </w:rPr>
        <w:t>mediului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înconjurător = 20%</w:t>
      </w:r>
    </w:p>
    <w:p w14:paraId="59E4B0AA" w14:textId="1474CF92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 xml:space="preserve">d)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condiții </w:t>
      </w:r>
      <w:r w:rsidRPr="00732054">
        <w:rPr>
          <w:rFonts w:ascii="Times New Roman" w:hAnsi="Times New Roman" w:cs="Times New Roman"/>
          <w:sz w:val="28"/>
          <w:szCs w:val="28"/>
        </w:rPr>
        <w:t>specifice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impuse de natura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terenului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v</w:t>
      </w:r>
      <w:r w:rsidR="00D14B68" w:rsidRPr="00732054">
        <w:rPr>
          <w:rFonts w:ascii="Times New Roman" w:hAnsi="Times New Roman" w:cs="Times New Roman"/>
          <w:sz w:val="28"/>
          <w:szCs w:val="28"/>
        </w:rPr>
        <w:t>â</w:t>
      </w:r>
      <w:r w:rsidRPr="00732054">
        <w:rPr>
          <w:rFonts w:ascii="Times New Roman" w:hAnsi="Times New Roman" w:cs="Times New Roman"/>
          <w:sz w:val="28"/>
          <w:szCs w:val="28"/>
        </w:rPr>
        <w:t>ndut = 10%</w:t>
      </w:r>
    </w:p>
    <w:p w14:paraId="0B307D12" w14:textId="77777777" w:rsidR="00732054" w:rsidRDefault="00732054" w:rsidP="005C300E">
      <w:pPr>
        <w:rPr>
          <w:rFonts w:ascii="Times New Roman" w:hAnsi="Times New Roman" w:cs="Times New Roman"/>
          <w:sz w:val="28"/>
          <w:szCs w:val="28"/>
        </w:rPr>
      </w:pPr>
    </w:p>
    <w:p w14:paraId="0F25939D" w14:textId="4FF528F1" w:rsidR="005C300E" w:rsidRPr="00732054" w:rsidRDefault="005C300E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B. MODUL DE PREZENTARE AL OFERTELOR</w:t>
      </w:r>
    </w:p>
    <w:p w14:paraId="2F9CB717" w14:textId="604BC79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Documentele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ofertei</w:t>
      </w:r>
    </w:p>
    <w:p w14:paraId="2A28CB04" w14:textId="77777777" w:rsidR="005C300E" w:rsidRPr="00732054" w:rsidRDefault="005C300E" w:rsidP="005C30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documente de calificare</w:t>
      </w:r>
    </w:p>
    <w:p w14:paraId="7A01343D" w14:textId="5634C47F" w:rsidR="005C300E" w:rsidRPr="00732054" w:rsidRDefault="005C300E" w:rsidP="005C30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propunere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financiară</w:t>
      </w:r>
    </w:p>
    <w:p w14:paraId="330229EB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1. Documentele de calificare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932"/>
        <w:gridCol w:w="1212"/>
        <w:gridCol w:w="1212"/>
      </w:tblGrid>
      <w:tr w:rsidR="005C300E" w:rsidRPr="00732054" w14:paraId="5A8C35B0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F456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6A85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Denumire document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415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</w:p>
          <w:p w14:paraId="73E34574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persoane</w:t>
            </w:r>
          </w:p>
          <w:p w14:paraId="70EC6C72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juridice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549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</w:p>
          <w:p w14:paraId="35FFE6F9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persoane</w:t>
            </w:r>
          </w:p>
          <w:p w14:paraId="354CB36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fizice</w:t>
            </w:r>
          </w:p>
        </w:tc>
      </w:tr>
      <w:tr w:rsidR="005C300E" w:rsidRPr="00732054" w14:paraId="454BBD5E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9A7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D7E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certificatul de înmatriculare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9C3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6699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0E" w:rsidRPr="00732054" w14:paraId="6879F505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AB6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13C4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statutul / contractual societății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359F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6B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0E" w:rsidRPr="00732054" w14:paraId="0910BD2A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AE37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2EF3" w14:textId="4E417D0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Certificat constatator emis de Camera de </w:t>
            </w:r>
            <w:r w:rsidR="00814A75" w:rsidRPr="00732054">
              <w:rPr>
                <w:rFonts w:ascii="Times New Roman" w:hAnsi="Times New Roman" w:cs="Times New Roman"/>
                <w:sz w:val="28"/>
                <w:szCs w:val="28"/>
              </w:rPr>
              <w:t>Comerț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A75" w:rsidRPr="0073205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Industrie din care să rezulte că societatea nu se află în stare de lichidare, reorganizare judiciară sau are activit</w:t>
            </w:r>
            <w:r w:rsidR="00D14B68" w:rsidRPr="00732054">
              <w:rPr>
                <w:rFonts w:ascii="Times New Roman" w:hAnsi="Times New Roman" w:cs="Times New Roman"/>
                <w:sz w:val="28"/>
                <w:szCs w:val="28"/>
              </w:rPr>
              <w:t>atea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suspendat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F83E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45C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0E" w:rsidRPr="00732054" w14:paraId="5BE210CA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B91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8AF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cartea de identitate  a ofertantului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021E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1151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63469D9B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F059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4D70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Certificatele doveditoare din care să rezulte că ofertantul  nu are datorii:</w:t>
            </w:r>
          </w:p>
          <w:p w14:paraId="774EA9FC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- către bugetul de stat</w:t>
            </w:r>
          </w:p>
          <w:p w14:paraId="1FDC22C2" w14:textId="6FCDC478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- către bugetul local al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municipiului Satu Mare</w:t>
            </w:r>
          </w:p>
          <w:p w14:paraId="5B2E29D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- către bugetul local de reședință/sediu social în cazul în care reședința/sediul social se află în altă localitate</w:t>
            </w:r>
          </w:p>
          <w:p w14:paraId="1508143F" w14:textId="060B9AD6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Aceste documente trebuie sa ateste lipsa datoriilor restante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fie emise cu mai pu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in de 30 zile înainte de data desfășurării licita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6104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D622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3E6E3D92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398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7B7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Împuternicirea dată participantului de către ofertant pentru a participa la licitație în numele său, original sau copie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4245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3A30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5839D869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E6BA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3B80" w14:textId="57A46B26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fișa de informa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ii (formularul 3)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nso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de documente justificative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D62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EB4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14B6B9DB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16C1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617" w14:textId="3947B15D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declara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 de participare (formularul 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713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5AE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6192D047" w14:textId="77777777">
        <w:trPr>
          <w:trHeight w:val="95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D1A3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433" w14:textId="64A34778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Acte doveditoare privind intrarea în posesie a caietului de sarcini, dovezile de plat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a taxei de participare, a garan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iei de participare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E81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95A6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617A1CF9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1ED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F3C8" w14:textId="4E713C23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Declara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ia privind respectarea reglementarilor privind protec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ia mediului, securitatea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tatea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 munc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, normele de ap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rare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mpotriva incendiilor (formularul 4)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FDEB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1E67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359267F0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6835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7460" w14:textId="5FB5BC9E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declara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 pe proprie răspundere privind încadrarea în condițiile specifice impuse de natura bunului prin care își asumă exploatarea terenului în concordan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ă cu prevederile certificatului de urbanism, conform art.6 alin.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lit.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din caietul de sarcini ( formularul 6).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466B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B8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42874254" w14:textId="77777777" w:rsidR="004F401F" w:rsidRPr="00732054" w:rsidRDefault="004F401F" w:rsidP="005C300E">
      <w:pPr>
        <w:rPr>
          <w:rFonts w:ascii="Times New Roman" w:hAnsi="Times New Roman" w:cs="Times New Roman"/>
          <w:sz w:val="28"/>
          <w:szCs w:val="28"/>
        </w:rPr>
      </w:pPr>
    </w:p>
    <w:p w14:paraId="4CAA2001" w14:textId="1F0BE992" w:rsidR="005C300E" w:rsidRPr="00732054" w:rsidRDefault="004F401F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</w:r>
      <w:r w:rsidR="005C300E" w:rsidRPr="00732054">
        <w:rPr>
          <w:rFonts w:ascii="Times New Roman" w:hAnsi="Times New Roman" w:cs="Times New Roman"/>
          <w:sz w:val="28"/>
          <w:szCs w:val="28"/>
        </w:rPr>
        <w:t>Documentele de calificare împreună cu plicul ce con</w:t>
      </w:r>
      <w:r w:rsidRPr="00732054">
        <w:rPr>
          <w:rFonts w:ascii="Times New Roman" w:hAnsi="Times New Roman" w:cs="Times New Roman"/>
          <w:sz w:val="28"/>
          <w:szCs w:val="28"/>
        </w:rPr>
        <w:t>ț</w:t>
      </w:r>
      <w:r w:rsidR="005C300E" w:rsidRPr="00732054">
        <w:rPr>
          <w:rFonts w:ascii="Times New Roman" w:hAnsi="Times New Roman" w:cs="Times New Roman"/>
          <w:sz w:val="28"/>
          <w:szCs w:val="28"/>
        </w:rPr>
        <w:t xml:space="preserve">ine oferta (plicul interior) vor fi depuse într-un plic mare (plicul exterior) închis și sigilat. </w:t>
      </w:r>
    </w:p>
    <w:p w14:paraId="7D27198A" w14:textId="77777777" w:rsidR="004F401F" w:rsidRPr="00732054" w:rsidRDefault="004F401F" w:rsidP="004F4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</w:r>
      <w:r w:rsidR="005C300E" w:rsidRPr="00732054">
        <w:rPr>
          <w:rFonts w:ascii="Times New Roman" w:hAnsi="Times New Roman" w:cs="Times New Roman"/>
          <w:sz w:val="28"/>
          <w:szCs w:val="28"/>
        </w:rPr>
        <w:t>Pe plicul exterior se va indica obiectul licita</w:t>
      </w:r>
      <w:r w:rsidRPr="00732054">
        <w:rPr>
          <w:rFonts w:ascii="Times New Roman" w:hAnsi="Times New Roman" w:cs="Times New Roman"/>
          <w:sz w:val="28"/>
          <w:szCs w:val="28"/>
        </w:rPr>
        <w:t>ț</w:t>
      </w:r>
      <w:r w:rsidR="005C300E" w:rsidRPr="00732054">
        <w:rPr>
          <w:rFonts w:ascii="Times New Roman" w:hAnsi="Times New Roman" w:cs="Times New Roman"/>
          <w:sz w:val="28"/>
          <w:szCs w:val="28"/>
        </w:rPr>
        <w:t>iei pentru care este depusă oferta: ”</w:t>
      </w:r>
      <w:r w:rsidR="005C300E" w:rsidRPr="00732054">
        <w:rPr>
          <w:rFonts w:ascii="Times New Roman" w:hAnsi="Times New Roman" w:cs="Times New Roman"/>
          <w:b/>
          <w:sz w:val="28"/>
          <w:szCs w:val="28"/>
        </w:rPr>
        <w:t xml:space="preserve">Către Primăria </w:t>
      </w:r>
      <w:r w:rsidRPr="00732054">
        <w:rPr>
          <w:rFonts w:ascii="Times New Roman" w:hAnsi="Times New Roman" w:cs="Times New Roman"/>
          <w:b/>
          <w:sz w:val="28"/>
          <w:szCs w:val="28"/>
        </w:rPr>
        <w:t>Municipiului Satu Mare</w:t>
      </w:r>
      <w:r w:rsidR="005C300E" w:rsidRPr="007320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2054">
        <w:rPr>
          <w:rFonts w:ascii="Times New Roman" w:hAnsi="Times New Roman" w:cs="Times New Roman"/>
          <w:b/>
          <w:sz w:val="28"/>
          <w:szCs w:val="28"/>
        </w:rPr>
        <w:t>P-ța 25 Octombrie</w:t>
      </w:r>
      <w:r w:rsidR="005C300E" w:rsidRPr="00732054">
        <w:rPr>
          <w:rFonts w:ascii="Times New Roman" w:hAnsi="Times New Roman" w:cs="Times New Roman"/>
          <w:b/>
          <w:sz w:val="28"/>
          <w:szCs w:val="28"/>
        </w:rPr>
        <w:t xml:space="preserve"> nr.1. </w:t>
      </w:r>
    </w:p>
    <w:p w14:paraId="359A9A95" w14:textId="27E9123C" w:rsidR="005C300E" w:rsidRPr="00732054" w:rsidRDefault="005C300E" w:rsidP="00C32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b/>
          <w:sz w:val="28"/>
          <w:szCs w:val="28"/>
        </w:rPr>
        <w:t>Documenta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>i</w:t>
      </w:r>
      <w:r w:rsidR="00C3200C">
        <w:rPr>
          <w:rFonts w:ascii="Times New Roman" w:hAnsi="Times New Roman" w:cs="Times New Roman"/>
          <w:b/>
          <w:sz w:val="28"/>
          <w:szCs w:val="28"/>
        </w:rPr>
        <w:t>a</w:t>
      </w:r>
      <w:r w:rsidRPr="00732054">
        <w:rPr>
          <w:rFonts w:ascii="Times New Roman" w:hAnsi="Times New Roman" w:cs="Times New Roman"/>
          <w:b/>
          <w:sz w:val="28"/>
          <w:szCs w:val="28"/>
        </w:rPr>
        <w:t xml:space="preserve"> de participare pentru licita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>ia public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ă</w:t>
      </w:r>
      <w:r w:rsidRPr="00732054">
        <w:rPr>
          <w:rFonts w:ascii="Times New Roman" w:hAnsi="Times New Roman" w:cs="Times New Roman"/>
          <w:b/>
          <w:sz w:val="28"/>
          <w:szCs w:val="28"/>
        </w:rPr>
        <w:t xml:space="preserve"> privind vânzarea imobilului teren, situat în 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Municipiul Satu Mare</w:t>
      </w:r>
      <w:r w:rsidRPr="00732054">
        <w:rPr>
          <w:rFonts w:ascii="Times New Roman" w:hAnsi="Times New Roman" w:cs="Times New Roman"/>
          <w:b/>
          <w:sz w:val="28"/>
          <w:szCs w:val="28"/>
        </w:rPr>
        <w:t>, în suprafa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 xml:space="preserve">ă de </w:t>
      </w:r>
      <w:r w:rsidR="00EF5FAB">
        <w:rPr>
          <w:rFonts w:ascii="Times New Roman" w:hAnsi="Times New Roman" w:cs="Times New Roman"/>
          <w:b/>
          <w:sz w:val="28"/>
          <w:szCs w:val="28"/>
        </w:rPr>
        <w:t>802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b/>
          <w:sz w:val="28"/>
          <w:szCs w:val="28"/>
        </w:rPr>
        <w:t>mp. A nu se deschide înainte de data și ora stabilite pentru licita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>ie</w:t>
      </w:r>
      <w:r w:rsidRPr="00732054">
        <w:rPr>
          <w:rFonts w:ascii="Times New Roman" w:hAnsi="Times New Roman" w:cs="Times New Roman"/>
          <w:sz w:val="28"/>
          <w:szCs w:val="28"/>
        </w:rPr>
        <w:t>.”</w:t>
      </w:r>
    </w:p>
    <w:p w14:paraId="07292644" w14:textId="25B6475E" w:rsidR="005C300E" w:rsidRPr="00732054" w:rsidRDefault="005C300E" w:rsidP="00C32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Documentele de calificare vor fi prezentate în original, copie legalizată, eliberate online cu semn</w:t>
      </w:r>
      <w:r w:rsidR="004F401F" w:rsidRPr="00732054">
        <w:rPr>
          <w:rFonts w:ascii="Times New Roman" w:hAnsi="Times New Roman" w:cs="Times New Roman"/>
          <w:sz w:val="28"/>
          <w:szCs w:val="28"/>
        </w:rPr>
        <w:t>ă</w:t>
      </w:r>
      <w:r w:rsidRPr="00732054">
        <w:rPr>
          <w:rFonts w:ascii="Times New Roman" w:hAnsi="Times New Roman" w:cs="Times New Roman"/>
          <w:sz w:val="28"/>
          <w:szCs w:val="28"/>
        </w:rPr>
        <w:t>tur</w:t>
      </w:r>
      <w:r w:rsidR="004F401F" w:rsidRPr="00732054">
        <w:rPr>
          <w:rFonts w:ascii="Times New Roman" w:hAnsi="Times New Roman" w:cs="Times New Roman"/>
          <w:sz w:val="28"/>
          <w:szCs w:val="28"/>
        </w:rPr>
        <w:t>ă</w:t>
      </w:r>
      <w:r w:rsidRPr="00732054">
        <w:rPr>
          <w:rFonts w:ascii="Times New Roman" w:hAnsi="Times New Roman" w:cs="Times New Roman"/>
          <w:sz w:val="28"/>
          <w:szCs w:val="28"/>
        </w:rPr>
        <w:t xml:space="preserve"> electronic</w:t>
      </w:r>
      <w:r w:rsidR="004F401F" w:rsidRPr="00732054">
        <w:rPr>
          <w:rFonts w:ascii="Times New Roman" w:hAnsi="Times New Roman" w:cs="Times New Roman"/>
          <w:sz w:val="28"/>
          <w:szCs w:val="28"/>
        </w:rPr>
        <w:t>ă</w:t>
      </w:r>
      <w:r w:rsidRPr="00732054">
        <w:rPr>
          <w:rFonts w:ascii="Times New Roman" w:hAnsi="Times New Roman" w:cs="Times New Roman"/>
          <w:sz w:val="28"/>
          <w:szCs w:val="28"/>
        </w:rPr>
        <w:t xml:space="preserve"> sau copie simplă (semnate pentru conformitate ”conform cu originalul” de către ofertant), în funcție de cerințele din caietul de sarcini.</w:t>
      </w:r>
    </w:p>
    <w:p w14:paraId="50ADB3E7" w14:textId="77777777" w:rsidR="005C300E" w:rsidRPr="00732054" w:rsidRDefault="005C300E" w:rsidP="00C32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2. Propunerea financiară </w:t>
      </w:r>
    </w:p>
    <w:p w14:paraId="32DB7D69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Propunerea financiară (oferta) va fi elaborată în conformitate cu prevederile caietului de sarcini (formularul 2).</w:t>
      </w:r>
    </w:p>
    <w:p w14:paraId="2966EC7A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Prețul ofertei va fi exprimat în lei/mp, fără TVA.</w:t>
      </w:r>
    </w:p>
    <w:p w14:paraId="6C8ADB29" w14:textId="18A5889D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lastRenderedPageBreak/>
        <w:t>Oferta va fi depusă în plic separat în interiorul plicului ce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>ine documentele de calificare.</w:t>
      </w:r>
    </w:p>
    <w:p w14:paraId="2606A1BE" w14:textId="28803DC8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Pe plicul interior, care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ine oferta propriu-zisă, se înscriu numele sau denumirea ofertantului, precum </w:t>
      </w:r>
      <w:r w:rsidR="004F401F" w:rsidRPr="00732054">
        <w:rPr>
          <w:rFonts w:ascii="Times New Roman" w:hAnsi="Times New Roman" w:cs="Times New Roman"/>
          <w:sz w:val="28"/>
          <w:szCs w:val="28"/>
        </w:rPr>
        <w:t>ș</w:t>
      </w:r>
      <w:r w:rsidRPr="00732054">
        <w:rPr>
          <w:rFonts w:ascii="Times New Roman" w:hAnsi="Times New Roman" w:cs="Times New Roman"/>
          <w:sz w:val="28"/>
          <w:szCs w:val="28"/>
        </w:rPr>
        <w:t>i domiciliul sau sediul social al acestuia, după caz.</w:t>
      </w:r>
    </w:p>
    <w:p w14:paraId="076A0407" w14:textId="77777777" w:rsidR="00C3200C" w:rsidRDefault="00C3200C" w:rsidP="005C300E">
      <w:pPr>
        <w:rPr>
          <w:rFonts w:ascii="Times New Roman" w:hAnsi="Times New Roman" w:cs="Times New Roman"/>
          <w:sz w:val="28"/>
          <w:szCs w:val="28"/>
        </w:rPr>
      </w:pPr>
    </w:p>
    <w:p w14:paraId="7657D207" w14:textId="40152CF2" w:rsidR="005C300E" w:rsidRPr="00C3200C" w:rsidRDefault="005C300E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00C">
        <w:rPr>
          <w:rFonts w:ascii="Times New Roman" w:hAnsi="Times New Roman" w:cs="Times New Roman"/>
          <w:b/>
          <w:bCs/>
          <w:sz w:val="28"/>
          <w:szCs w:val="28"/>
        </w:rPr>
        <w:t>C. EVALUAREA OFERTELOR</w:t>
      </w:r>
    </w:p>
    <w:p w14:paraId="22215A32" w14:textId="5F12BCB0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Comisia de evaluare va proceda la deschiderea plicurilor ce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>in documentele de calificare și vor fi considerate calificate acele oferte care au îndeplinit în totalitate cerințele de la documentele de calificare.</w:t>
      </w:r>
    </w:p>
    <w:p w14:paraId="748DE92E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033792AF" w14:textId="56C09B95" w:rsidR="005C300E" w:rsidRPr="00C3200C" w:rsidRDefault="005C300E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00C">
        <w:rPr>
          <w:rFonts w:ascii="Times New Roman" w:hAnsi="Times New Roman" w:cs="Times New Roman"/>
          <w:b/>
          <w:bCs/>
          <w:sz w:val="28"/>
          <w:szCs w:val="28"/>
        </w:rPr>
        <w:t>D. ALTE INFORMA</w:t>
      </w:r>
      <w:r w:rsidR="004F401F" w:rsidRPr="00C3200C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C3200C">
        <w:rPr>
          <w:rFonts w:ascii="Times New Roman" w:hAnsi="Times New Roman" w:cs="Times New Roman"/>
          <w:b/>
          <w:bCs/>
          <w:sz w:val="28"/>
          <w:szCs w:val="28"/>
        </w:rPr>
        <w:t>II UTILE</w:t>
      </w:r>
    </w:p>
    <w:p w14:paraId="0602F88D" w14:textId="596EE792" w:rsidR="005C300E" w:rsidRPr="00732054" w:rsidRDefault="005C300E" w:rsidP="00636335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Documentele pentru elaborarea și prezentarea </w:t>
      </w:r>
      <w:r w:rsidR="004F401F" w:rsidRPr="00732054">
        <w:rPr>
          <w:rFonts w:ascii="Times New Roman" w:hAnsi="Times New Roman" w:cs="Times New Roman"/>
          <w:sz w:val="28"/>
          <w:szCs w:val="28"/>
        </w:rPr>
        <w:t xml:space="preserve">de </w:t>
      </w:r>
      <w:r w:rsidRPr="00732054">
        <w:rPr>
          <w:rFonts w:ascii="Times New Roman" w:hAnsi="Times New Roman" w:cs="Times New Roman"/>
          <w:sz w:val="28"/>
          <w:szCs w:val="28"/>
        </w:rPr>
        <w:t xml:space="preserve">oferte pot fi obținute de la Primăria </w:t>
      </w:r>
      <w:r w:rsidR="004F401F" w:rsidRPr="00732054">
        <w:rPr>
          <w:rFonts w:ascii="Times New Roman" w:hAnsi="Times New Roman" w:cs="Times New Roman"/>
          <w:sz w:val="28"/>
          <w:szCs w:val="28"/>
        </w:rPr>
        <w:t>Municipiului Satu Mare</w:t>
      </w:r>
      <w:r w:rsidRPr="00732054">
        <w:rPr>
          <w:rFonts w:ascii="Times New Roman" w:hAnsi="Times New Roman" w:cs="Times New Roman"/>
          <w:sz w:val="28"/>
          <w:szCs w:val="28"/>
        </w:rPr>
        <w:t xml:space="preserve">, </w:t>
      </w:r>
      <w:r w:rsidR="004F401F" w:rsidRPr="00732054">
        <w:rPr>
          <w:rFonts w:ascii="Times New Roman" w:hAnsi="Times New Roman" w:cs="Times New Roman"/>
          <w:sz w:val="28"/>
          <w:szCs w:val="28"/>
        </w:rPr>
        <w:t>P-ța 25 Octombrie nr.1</w:t>
      </w:r>
      <w:r w:rsidRPr="00732054">
        <w:rPr>
          <w:rFonts w:ascii="Times New Roman" w:hAnsi="Times New Roman" w:cs="Times New Roman"/>
          <w:sz w:val="28"/>
          <w:szCs w:val="28"/>
        </w:rPr>
        <w:t xml:space="preserve">, camera </w:t>
      </w:r>
      <w:r w:rsidR="004F401F" w:rsidRPr="00732054">
        <w:rPr>
          <w:rFonts w:ascii="Times New Roman" w:hAnsi="Times New Roman" w:cs="Times New Roman"/>
          <w:sz w:val="28"/>
          <w:szCs w:val="28"/>
        </w:rPr>
        <w:t>5</w:t>
      </w:r>
      <w:r w:rsidRPr="00732054">
        <w:rPr>
          <w:rFonts w:ascii="Times New Roman" w:hAnsi="Times New Roman" w:cs="Times New Roman"/>
          <w:sz w:val="28"/>
          <w:szCs w:val="28"/>
        </w:rPr>
        <w:t xml:space="preserve">, județul </w:t>
      </w:r>
      <w:r w:rsidR="004F401F" w:rsidRPr="00732054">
        <w:rPr>
          <w:rFonts w:ascii="Times New Roman" w:hAnsi="Times New Roman" w:cs="Times New Roman"/>
          <w:sz w:val="28"/>
          <w:szCs w:val="28"/>
        </w:rPr>
        <w:t>Satu Mare</w:t>
      </w:r>
      <w:r w:rsidRPr="00732054">
        <w:rPr>
          <w:rFonts w:ascii="Times New Roman" w:hAnsi="Times New Roman" w:cs="Times New Roman"/>
          <w:sz w:val="28"/>
          <w:szCs w:val="28"/>
        </w:rPr>
        <w:t>.</w:t>
      </w:r>
    </w:p>
    <w:p w14:paraId="3B05FCD0" w14:textId="3A007B14" w:rsidR="005C300E" w:rsidRPr="00732054" w:rsidRDefault="005C300E" w:rsidP="00636335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Plicurile ce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in ofertele vor fi depuse în termenul prevăzut în caietul de sarcini la sediul Primăriei </w:t>
      </w:r>
      <w:r w:rsidR="004F401F" w:rsidRPr="00732054">
        <w:rPr>
          <w:rFonts w:ascii="Times New Roman" w:hAnsi="Times New Roman" w:cs="Times New Roman"/>
          <w:sz w:val="28"/>
          <w:szCs w:val="28"/>
        </w:rPr>
        <w:t xml:space="preserve">Municipiului Satu Mare, P-ța 25 Octombrie nr.1, camera 5, </w:t>
      </w:r>
      <w:r w:rsidR="00636335" w:rsidRPr="00732054">
        <w:rPr>
          <w:rFonts w:ascii="Times New Roman" w:hAnsi="Times New Roman" w:cs="Times New Roman"/>
          <w:sz w:val="28"/>
          <w:szCs w:val="28"/>
        </w:rPr>
        <w:t xml:space="preserve">Compartiment Relații Publice, </w:t>
      </w:r>
      <w:r w:rsidR="004F401F" w:rsidRPr="00732054">
        <w:rPr>
          <w:rFonts w:ascii="Times New Roman" w:hAnsi="Times New Roman" w:cs="Times New Roman"/>
          <w:sz w:val="28"/>
          <w:szCs w:val="28"/>
        </w:rPr>
        <w:t>județul Satu Mare</w:t>
      </w:r>
      <w:r w:rsidRPr="00732054">
        <w:rPr>
          <w:rFonts w:ascii="Times New Roman" w:hAnsi="Times New Roman" w:cs="Times New Roman"/>
          <w:sz w:val="28"/>
          <w:szCs w:val="28"/>
        </w:rPr>
        <w:t>.</w:t>
      </w:r>
    </w:p>
    <w:p w14:paraId="6FC07BE3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55AE1103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11CF7416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5EA53B38" w14:textId="4BBC072C" w:rsidR="005C300E" w:rsidRDefault="00D5778F" w:rsidP="00D5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Șef serviciu</w:t>
      </w:r>
    </w:p>
    <w:p w14:paraId="57E858A1" w14:textId="396BE703" w:rsidR="00D5778F" w:rsidRDefault="00D5778F" w:rsidP="00D5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Faur Mihaela</w:t>
      </w:r>
    </w:p>
    <w:p w14:paraId="0E53809B" w14:textId="77777777" w:rsidR="00D5778F" w:rsidRDefault="00D5778F" w:rsidP="005C300E">
      <w:pPr>
        <w:rPr>
          <w:rFonts w:ascii="Times New Roman" w:hAnsi="Times New Roman" w:cs="Times New Roman"/>
          <w:sz w:val="28"/>
          <w:szCs w:val="28"/>
        </w:rPr>
      </w:pPr>
    </w:p>
    <w:p w14:paraId="31FF837C" w14:textId="77777777" w:rsidR="00D5778F" w:rsidRDefault="00D5778F" w:rsidP="005C300E">
      <w:pPr>
        <w:rPr>
          <w:rFonts w:ascii="Times New Roman" w:hAnsi="Times New Roman" w:cs="Times New Roman"/>
          <w:sz w:val="28"/>
          <w:szCs w:val="28"/>
        </w:rPr>
      </w:pPr>
    </w:p>
    <w:p w14:paraId="414B7242" w14:textId="77777777" w:rsidR="00D5778F" w:rsidRDefault="00D5778F" w:rsidP="005C300E">
      <w:pPr>
        <w:rPr>
          <w:rFonts w:ascii="Times New Roman" w:hAnsi="Times New Roman" w:cs="Times New Roman"/>
          <w:sz w:val="28"/>
          <w:szCs w:val="28"/>
        </w:rPr>
      </w:pPr>
    </w:p>
    <w:p w14:paraId="5930BF98" w14:textId="77777777" w:rsidR="00D5778F" w:rsidRDefault="00D5778F" w:rsidP="005C300E">
      <w:pPr>
        <w:rPr>
          <w:rFonts w:ascii="Times New Roman" w:hAnsi="Times New Roman" w:cs="Times New Roman"/>
          <w:sz w:val="28"/>
          <w:szCs w:val="28"/>
        </w:rPr>
      </w:pPr>
    </w:p>
    <w:p w14:paraId="4937A234" w14:textId="77777777" w:rsidR="00D5778F" w:rsidRDefault="00D5778F" w:rsidP="005C300E">
      <w:pPr>
        <w:rPr>
          <w:rFonts w:ascii="Times New Roman" w:hAnsi="Times New Roman" w:cs="Times New Roman"/>
          <w:sz w:val="28"/>
          <w:szCs w:val="28"/>
        </w:rPr>
      </w:pPr>
    </w:p>
    <w:p w14:paraId="6F319EA3" w14:textId="77777777" w:rsidR="00D5778F" w:rsidRDefault="00D5778F" w:rsidP="005C300E">
      <w:pPr>
        <w:rPr>
          <w:rFonts w:ascii="Times New Roman" w:hAnsi="Times New Roman" w:cs="Times New Roman"/>
          <w:sz w:val="28"/>
          <w:szCs w:val="28"/>
        </w:rPr>
      </w:pPr>
    </w:p>
    <w:p w14:paraId="56A40B72" w14:textId="77777777" w:rsidR="00D5778F" w:rsidRPr="00732054" w:rsidRDefault="00D5778F" w:rsidP="005C300E">
      <w:pPr>
        <w:rPr>
          <w:rFonts w:ascii="Times New Roman" w:hAnsi="Times New Roman" w:cs="Times New Roman"/>
          <w:sz w:val="28"/>
          <w:szCs w:val="28"/>
        </w:rPr>
      </w:pPr>
    </w:p>
    <w:p w14:paraId="03DDBB46" w14:textId="77777777" w:rsidR="005C300E" w:rsidRPr="00732054" w:rsidRDefault="005C300E" w:rsidP="00D5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86151" w14:textId="77777777" w:rsidR="00D5778F" w:rsidRPr="004151B6" w:rsidRDefault="00D5778F" w:rsidP="00D5778F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4151B6">
        <w:rPr>
          <w:rFonts w:ascii="Times New Roman" w:hAnsi="Times New Roman"/>
          <w:bCs/>
          <w:sz w:val="16"/>
          <w:szCs w:val="16"/>
        </w:rPr>
        <w:t>Red/Tehn</w:t>
      </w:r>
    </w:p>
    <w:p w14:paraId="3CBA6C2B" w14:textId="77777777" w:rsidR="00D5778F" w:rsidRPr="008D6DD9" w:rsidRDefault="00D5778F" w:rsidP="00D57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1B6">
        <w:rPr>
          <w:rFonts w:ascii="Times New Roman" w:hAnsi="Times New Roman"/>
          <w:bCs/>
          <w:sz w:val="16"/>
          <w:szCs w:val="16"/>
        </w:rPr>
        <w:t>cj.Corina Mihaela Șereș/2 ex.</w:t>
      </w:r>
      <w:r w:rsidRPr="008D6DD9">
        <w:rPr>
          <w:rFonts w:ascii="Times New Roman" w:hAnsi="Times New Roman"/>
          <w:sz w:val="28"/>
          <w:szCs w:val="28"/>
        </w:rPr>
        <w:tab/>
      </w:r>
    </w:p>
    <w:p w14:paraId="363E0AA6" w14:textId="77777777" w:rsidR="00B74BCA" w:rsidRPr="00732054" w:rsidRDefault="00B74BCA" w:rsidP="00D5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4BCA" w:rsidRPr="0073205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1F9F"/>
    <w:multiLevelType w:val="hybridMultilevel"/>
    <w:tmpl w:val="7BC487C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2E31"/>
    <w:multiLevelType w:val="hybridMultilevel"/>
    <w:tmpl w:val="9F52B3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39C5"/>
    <w:multiLevelType w:val="hybridMultilevel"/>
    <w:tmpl w:val="DC1CC11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611D"/>
    <w:multiLevelType w:val="hybridMultilevel"/>
    <w:tmpl w:val="A4189C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0300A"/>
    <w:multiLevelType w:val="hybridMultilevel"/>
    <w:tmpl w:val="4F5840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0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184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537758">
    <w:abstractNumId w:val="4"/>
  </w:num>
  <w:num w:numId="4" w16cid:durableId="151794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74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0E"/>
    <w:rsid w:val="0006347A"/>
    <w:rsid w:val="001113F1"/>
    <w:rsid w:val="0015196F"/>
    <w:rsid w:val="0015562B"/>
    <w:rsid w:val="003F3EC8"/>
    <w:rsid w:val="004501EE"/>
    <w:rsid w:val="004F401F"/>
    <w:rsid w:val="00596B98"/>
    <w:rsid w:val="005C300E"/>
    <w:rsid w:val="00636335"/>
    <w:rsid w:val="00697CAB"/>
    <w:rsid w:val="006A60E4"/>
    <w:rsid w:val="006D776B"/>
    <w:rsid w:val="00732054"/>
    <w:rsid w:val="00794CF9"/>
    <w:rsid w:val="007C2EC7"/>
    <w:rsid w:val="00814A75"/>
    <w:rsid w:val="008372D4"/>
    <w:rsid w:val="00866D5E"/>
    <w:rsid w:val="008B7071"/>
    <w:rsid w:val="009E4FD1"/>
    <w:rsid w:val="00A262FD"/>
    <w:rsid w:val="00A30445"/>
    <w:rsid w:val="00A35130"/>
    <w:rsid w:val="00A64396"/>
    <w:rsid w:val="00A76F3A"/>
    <w:rsid w:val="00AD26A7"/>
    <w:rsid w:val="00B3759D"/>
    <w:rsid w:val="00B732DD"/>
    <w:rsid w:val="00B74BCA"/>
    <w:rsid w:val="00BB399F"/>
    <w:rsid w:val="00BF4E98"/>
    <w:rsid w:val="00C3200C"/>
    <w:rsid w:val="00C51130"/>
    <w:rsid w:val="00C7758A"/>
    <w:rsid w:val="00C87D4B"/>
    <w:rsid w:val="00CB3860"/>
    <w:rsid w:val="00D14B68"/>
    <w:rsid w:val="00D5778F"/>
    <w:rsid w:val="00D808CD"/>
    <w:rsid w:val="00DE5A20"/>
    <w:rsid w:val="00DF2AAD"/>
    <w:rsid w:val="00EB6ACD"/>
    <w:rsid w:val="00EF0866"/>
    <w:rsid w:val="00EF5FAB"/>
    <w:rsid w:val="00F139E5"/>
    <w:rsid w:val="00F863A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D8C8"/>
  <w15:chartTrackingRefBased/>
  <w15:docId w15:val="{4128AF2A-1CE2-4686-A3FD-C49492FC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0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tura@primarias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7</cp:revision>
  <cp:lastPrinted>2026-07-23T08:05:00Z</cp:lastPrinted>
  <dcterms:created xsi:type="dcterms:W3CDTF">2026-06-17T12:35:00Z</dcterms:created>
  <dcterms:modified xsi:type="dcterms:W3CDTF">2026-07-23T08:05:00Z</dcterms:modified>
</cp:coreProperties>
</file>