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Pr="00D514C2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5DD8F150" w14:textId="489C4401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Start w:id="2" w:name="_Hlk163032629"/>
      <w:bookmarkEnd w:id="1"/>
      <w:r w:rsidR="00354E7B">
        <w:rPr>
          <w:color w:val="000000" w:themeColor="text1"/>
          <w:sz w:val="28"/>
          <w:szCs w:val="28"/>
        </w:rPr>
        <w:t>Varga El</w:t>
      </w:r>
      <w:r w:rsidR="00354E7B" w:rsidRPr="00354E7B">
        <w:rPr>
          <w:color w:val="000000" w:themeColor="text1"/>
          <w:sz w:val="28"/>
          <w:szCs w:val="28"/>
        </w:rPr>
        <w:t>ö</w:t>
      </w:r>
      <w:r w:rsidR="00354E7B">
        <w:rPr>
          <w:color w:val="000000" w:themeColor="text1"/>
          <w:sz w:val="28"/>
          <w:szCs w:val="28"/>
        </w:rPr>
        <w:t>d</w:t>
      </w:r>
      <w:bookmarkEnd w:id="2"/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</w:t>
      </w:r>
      <w:bookmarkEnd w:id="0"/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3" w:name="_Hlk159241272"/>
      <w:bookmarkStart w:id="4" w:name="_Hlk163035117"/>
      <w:r w:rsidR="0026498B">
        <w:rPr>
          <w:color w:val="000000" w:themeColor="text1"/>
          <w:sz w:val="28"/>
          <w:szCs w:val="28"/>
        </w:rPr>
        <w:t>1</w:t>
      </w:r>
      <w:r w:rsidR="00354E7B">
        <w:rPr>
          <w:color w:val="000000" w:themeColor="text1"/>
          <w:sz w:val="28"/>
          <w:szCs w:val="28"/>
        </w:rPr>
        <w:t>2198</w:t>
      </w:r>
      <w:r w:rsidR="007C3A03" w:rsidRPr="00D514C2">
        <w:rPr>
          <w:color w:val="000000" w:themeColor="text1"/>
          <w:sz w:val="28"/>
          <w:szCs w:val="28"/>
        </w:rPr>
        <w:t>/</w:t>
      </w:r>
      <w:r w:rsidR="00354E7B">
        <w:rPr>
          <w:color w:val="000000" w:themeColor="text1"/>
          <w:sz w:val="28"/>
          <w:szCs w:val="28"/>
        </w:rPr>
        <w:t>22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354E7B">
        <w:rPr>
          <w:color w:val="000000" w:themeColor="text1"/>
          <w:sz w:val="28"/>
          <w:szCs w:val="28"/>
        </w:rPr>
        <w:t>2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3"/>
      <w:r w:rsidR="009F06C4">
        <w:rPr>
          <w:color w:val="000000" w:themeColor="text1"/>
          <w:sz w:val="28"/>
          <w:szCs w:val="28"/>
        </w:rPr>
        <w:t>4</w:t>
      </w:r>
      <w:bookmarkEnd w:id="4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79FDBD32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748BA716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bookmarkStart w:id="5" w:name="_Hlk163032554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Zonă de 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locuit –</w:t>
      </w:r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locuință unifamilială</w:t>
      </w:r>
      <w:bookmarkEnd w:id="5"/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750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6" w:name="_Hlk159233772"/>
      <w:bookmarkStart w:id="7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8" w:name="_Hlk159320369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78283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Mare, </w:t>
      </w:r>
      <w:bookmarkStart w:id="9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Nr. cad. 1</w:t>
      </w:r>
      <w:bookmarkEnd w:id="8"/>
      <w:bookmarkEnd w:id="9"/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78283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6"/>
      <w:bookmarkEnd w:id="7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tului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28308B5D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0" w:name="_Hlk152926507"/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C&amp;A ACCES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0"/>
    </w:p>
    <w:p w14:paraId="66FE1513" w14:textId="147D9DDF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1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Start w:id="12" w:name="_Hlk163032456"/>
      <w:bookmarkEnd w:id="11"/>
      <w:r w:rsidR="00354E7B">
        <w:rPr>
          <w:rFonts w:ascii="Times New Roman" w:eastAsia="Times New Roman" w:hAnsi="Times New Roman"/>
          <w:color w:val="000000" w:themeColor="text1"/>
          <w:sz w:val="28"/>
          <w:szCs w:val="28"/>
        </w:rPr>
        <w:t>Aurelian Gheorghiu</w:t>
      </w:r>
      <w:bookmarkEnd w:id="12"/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835"/>
        <w:gridCol w:w="4394"/>
      </w:tblGrid>
      <w:tr w:rsidR="00FD62BE" w:rsidRPr="00D514C2" w14:paraId="2C7477B2" w14:textId="77777777" w:rsidTr="0026498B">
        <w:tc>
          <w:tcPr>
            <w:tcW w:w="3085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26498B">
        <w:tc>
          <w:tcPr>
            <w:tcW w:w="3085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16AEFA4" w:rsidR="00757AA4" w:rsidRPr="00D514C2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1</w:t>
            </w:r>
            <w:r w:rsidR="00354E7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78283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26498B">
        <w:tc>
          <w:tcPr>
            <w:tcW w:w="3085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B3EB4C5" w14:textId="77777777" w:rsidR="002C24EA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3" w:name="_Hlk162942939"/>
            <w:bookmarkStart w:id="14" w:name="_Hlk163032757"/>
            <w:r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</w:t>
            </w:r>
            <w:r w:rsidR="00354E7B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3"/>
            <w:r w:rsidR="00B70AF3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locuit, spații verzi, parcări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</w:t>
            </w:r>
            <w:r w:rsidR="00B70AF3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accese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  <w:bookmarkEnd w:id="14"/>
          <w:p w14:paraId="3DF7C882" w14:textId="77777777" w:rsidR="002860FD" w:rsidRDefault="002860FD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Se vor avea în vedere amenajarea unor spații verzi cu rol decorativ. Se vor amenaja spații verzi </w:t>
            </w:r>
            <w:bookmarkStart w:id="15" w:name="_Hlk163035865"/>
            <w:r w:rsidRPr="002860FD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într-un procent de min. 5.00% din suprafața parcelei.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Se recomandă ca pe suprafețele libere de construcții să se asigure plantarea cel puțin a unui arbore la fiecare 100.00mp teren liber.</w:t>
            </w:r>
          </w:p>
          <w:p w14:paraId="794E16AD" w14:textId="57342D45" w:rsidR="002860FD" w:rsidRPr="00B70AF3" w:rsidRDefault="002860FD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Împrejmuirile la aliniament vor fi exclusiv în teren proprietate privată,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fără a afecta domeniul public, iar porțile se vor deschide obligatoriu spre interiorul parcelei sau vor fi glisante.</w:t>
            </w:r>
            <w:bookmarkEnd w:id="15"/>
          </w:p>
        </w:tc>
      </w:tr>
      <w:tr w:rsidR="00103D46" w:rsidRPr="00D514C2" w14:paraId="4A20EFB5" w14:textId="77777777" w:rsidTr="0026498B">
        <w:tc>
          <w:tcPr>
            <w:tcW w:w="3085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6D4D0505" w:rsidR="00103D46" w:rsidRPr="00D514C2" w:rsidRDefault="00EC2CB8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3-Reglementări urbanistice</w:t>
            </w:r>
            <w:r w:rsid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urbanism, în limita zonei edificabile.</w:t>
            </w:r>
          </w:p>
        </w:tc>
      </w:tr>
      <w:tr w:rsidR="00FD62BE" w:rsidRPr="00D514C2" w14:paraId="3FCDD04C" w14:textId="77777777" w:rsidTr="0026498B">
        <w:tc>
          <w:tcPr>
            <w:tcW w:w="3085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4882D582" w14:textId="584679F9" w:rsidR="00EC2CB8" w:rsidRDefault="00225AD0" w:rsidP="00EC2CB8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bookmarkStart w:id="16" w:name="_Hlk163033304"/>
            <w:r>
              <w:rPr>
                <w:color w:val="000000" w:themeColor="text1"/>
                <w:sz w:val="28"/>
                <w:szCs w:val="28"/>
              </w:rPr>
              <w:t>P-</w:t>
            </w:r>
            <w:r w:rsidR="00B70AF3">
              <w:rPr>
                <w:color w:val="000000" w:themeColor="text1"/>
                <w:sz w:val="28"/>
                <w:szCs w:val="28"/>
              </w:rPr>
              <w:t>S+</w:t>
            </w:r>
            <w:r w:rsidR="00EC2CB8">
              <w:rPr>
                <w:color w:val="000000" w:themeColor="text1"/>
                <w:sz w:val="28"/>
                <w:szCs w:val="28"/>
              </w:rPr>
              <w:t>P+</w:t>
            </w:r>
            <w:r>
              <w:rPr>
                <w:color w:val="000000" w:themeColor="text1"/>
                <w:sz w:val="28"/>
                <w:szCs w:val="28"/>
              </w:rPr>
              <w:t>1</w:t>
            </w:r>
          </w:p>
          <w:p w14:paraId="691AAF8E" w14:textId="40D1E999" w:rsidR="00225AD0" w:rsidRPr="00D514C2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7" w:name="_Hlk162943163"/>
            <w:bookmarkEnd w:id="16"/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 xml:space="preserve">max. </w:t>
            </w:r>
            <w:r>
              <w:rPr>
                <w:color w:val="000000" w:themeColor="text1"/>
                <w:sz w:val="28"/>
                <w:szCs w:val="28"/>
                <w:vertAlign w:val="subscript"/>
              </w:rPr>
              <w:t xml:space="preserve">la </w:t>
            </w:r>
            <w:r w:rsidR="00B70AF3">
              <w:rPr>
                <w:color w:val="000000" w:themeColor="text1"/>
                <w:sz w:val="28"/>
                <w:szCs w:val="28"/>
                <w:vertAlign w:val="subscript"/>
              </w:rPr>
              <w:t>corniș</w:t>
            </w:r>
            <w:r w:rsidR="00225AD0">
              <w:rPr>
                <w:color w:val="000000" w:themeColor="text1"/>
                <w:sz w:val="28"/>
                <w:szCs w:val="28"/>
                <w:vertAlign w:val="subscript"/>
              </w:rPr>
              <w:t>ă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70AF3">
              <w:rPr>
                <w:color w:val="000000" w:themeColor="text1"/>
                <w:sz w:val="28"/>
                <w:szCs w:val="28"/>
              </w:rPr>
              <w:t>10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7"/>
          </w:p>
        </w:tc>
      </w:tr>
      <w:tr w:rsidR="00FD62BE" w:rsidRPr="00D514C2" w14:paraId="18B56BF5" w14:textId="77777777" w:rsidTr="0026498B">
        <w:tc>
          <w:tcPr>
            <w:tcW w:w="3085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7833E2AB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3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26498B">
        <w:tc>
          <w:tcPr>
            <w:tcW w:w="3085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03CB9E26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D62BE" w:rsidRPr="00D514C2" w14:paraId="3DE8DF64" w14:textId="77777777" w:rsidTr="0026498B">
        <w:tc>
          <w:tcPr>
            <w:tcW w:w="3085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63A1D6E9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52927190"/>
            <w:bookmarkStart w:id="19" w:name="_Hlk16294321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 3-Reglementări urbanistice-Zonificare</w:t>
            </w:r>
            <w:bookmarkEnd w:id="18"/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minimă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10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225AD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0m de la limita de proprietate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spre stradă. În afara zonei construibile pot fi realizate următoarele tipuri de investiții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: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gardul, poarta, construc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ții provizorii, panouri de reclamă, platforme carosabile și pietonale, branșamente edilitare, care pot fi amplasate conform actelor normative în vigoare și conform Codului Civil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9"/>
          </w:p>
        </w:tc>
      </w:tr>
      <w:tr w:rsidR="00FD62BE" w:rsidRPr="00D514C2" w14:paraId="27A2A6C7" w14:textId="77777777" w:rsidTr="0026498B">
        <w:trPr>
          <w:trHeight w:val="1691"/>
        </w:trPr>
        <w:tc>
          <w:tcPr>
            <w:tcW w:w="3085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1F55674F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6303362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 3-Reglementări urbanistice-Zonificare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retragere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>cu respectarea Codului Civil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fa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ță de limitele de proprietate laterale și retragere min.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10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.00m față de 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axul colectorului de canalizare C300 ce traversează imobilul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1"/>
          </w:p>
        </w:tc>
      </w:tr>
      <w:bookmarkEnd w:id="20"/>
      <w:tr w:rsidR="00FD62BE" w:rsidRPr="00D514C2" w14:paraId="5E271A07" w14:textId="77777777" w:rsidTr="00082EE8">
        <w:trPr>
          <w:trHeight w:val="851"/>
        </w:trPr>
        <w:tc>
          <w:tcPr>
            <w:tcW w:w="3085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3250A24D" w:rsidR="00757AA4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2" w:name="_Hlk159234721"/>
            <w:bookmarkStart w:id="23" w:name="_Hlk162943297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2"/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ca și în prezent din 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drumul județean DJ 194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3"/>
          </w:p>
        </w:tc>
      </w:tr>
      <w:tr w:rsidR="00FD62BE" w:rsidRPr="00D514C2" w14:paraId="6055212A" w14:textId="77777777" w:rsidTr="0026498B">
        <w:tc>
          <w:tcPr>
            <w:tcW w:w="3085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27C92464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4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5" w:name="_Hlk152927576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26" w:name="_Hlk159234798"/>
            <w:bookmarkStart w:id="27" w:name="_Hlk163035347"/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344630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– Reglementări </w:t>
            </w:r>
            <w:r w:rsidR="00082EE8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Echipare</w:t>
            </w:r>
            <w:r w:rsidR="00486E0D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Edilitar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25"/>
            <w:bookmarkEnd w:id="26"/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24"/>
            <w:bookmarkEnd w:id="27"/>
          </w:p>
        </w:tc>
      </w:tr>
    </w:tbl>
    <w:p w14:paraId="4C0155A9" w14:textId="77777777" w:rsidR="00FD62BE" w:rsidRPr="00D514C2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14E0D2C5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82EE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082EE8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65387CA" w14:textId="77777777" w:rsidR="002C24EA" w:rsidRPr="00D514C2" w:rsidRDefault="002C24EA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41B75A6A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C5179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E75D7" w14:textId="77777777" w:rsidR="00C51794" w:rsidRDefault="00C51794" w:rsidP="00844472">
      <w:pPr>
        <w:spacing w:after="0" w:line="240" w:lineRule="auto"/>
      </w:pPr>
      <w:r>
        <w:separator/>
      </w:r>
    </w:p>
  </w:endnote>
  <w:endnote w:type="continuationSeparator" w:id="0">
    <w:p w14:paraId="750D1D58" w14:textId="77777777" w:rsidR="00C51794" w:rsidRDefault="00C5179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E2207E" w14:textId="77777777" w:rsidR="00C51794" w:rsidRDefault="00C51794" w:rsidP="00844472">
      <w:pPr>
        <w:spacing w:after="0" w:line="240" w:lineRule="auto"/>
      </w:pPr>
      <w:r>
        <w:separator/>
      </w:r>
    </w:p>
  </w:footnote>
  <w:footnote w:type="continuationSeparator" w:id="0">
    <w:p w14:paraId="7F9BF59D" w14:textId="77777777" w:rsidR="00C51794" w:rsidRDefault="00C5179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33C7"/>
    <w:rsid w:val="0026498B"/>
    <w:rsid w:val="0026677B"/>
    <w:rsid w:val="00272F71"/>
    <w:rsid w:val="00275004"/>
    <w:rsid w:val="002860FD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4E7B"/>
    <w:rsid w:val="00376E2F"/>
    <w:rsid w:val="003872EC"/>
    <w:rsid w:val="003B7F5E"/>
    <w:rsid w:val="003D2374"/>
    <w:rsid w:val="003D2BFE"/>
    <w:rsid w:val="00426216"/>
    <w:rsid w:val="00434C6E"/>
    <w:rsid w:val="0044213A"/>
    <w:rsid w:val="004426E8"/>
    <w:rsid w:val="00472F29"/>
    <w:rsid w:val="00486E0D"/>
    <w:rsid w:val="004B1BAC"/>
    <w:rsid w:val="004B28CE"/>
    <w:rsid w:val="004B394E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51D8D"/>
    <w:rsid w:val="005612CA"/>
    <w:rsid w:val="00582E21"/>
    <w:rsid w:val="00585CFB"/>
    <w:rsid w:val="005A1491"/>
    <w:rsid w:val="005A64E0"/>
    <w:rsid w:val="005C1A86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854BC"/>
    <w:rsid w:val="00693F2C"/>
    <w:rsid w:val="00694C45"/>
    <w:rsid w:val="006A1AA7"/>
    <w:rsid w:val="006A4F4C"/>
    <w:rsid w:val="006B3485"/>
    <w:rsid w:val="006B3994"/>
    <w:rsid w:val="006C1577"/>
    <w:rsid w:val="006E318B"/>
    <w:rsid w:val="006F7981"/>
    <w:rsid w:val="00706F2E"/>
    <w:rsid w:val="00707ECD"/>
    <w:rsid w:val="00722F5C"/>
    <w:rsid w:val="007272BA"/>
    <w:rsid w:val="007451F0"/>
    <w:rsid w:val="00757AA4"/>
    <w:rsid w:val="00775B92"/>
    <w:rsid w:val="007918BD"/>
    <w:rsid w:val="007A2879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4C86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50151"/>
    <w:rsid w:val="00A52F2D"/>
    <w:rsid w:val="00A611E2"/>
    <w:rsid w:val="00A834DB"/>
    <w:rsid w:val="00A85ACC"/>
    <w:rsid w:val="00A87993"/>
    <w:rsid w:val="00AA2AEC"/>
    <w:rsid w:val="00AC044A"/>
    <w:rsid w:val="00AC79EA"/>
    <w:rsid w:val="00AE45CD"/>
    <w:rsid w:val="00AF102A"/>
    <w:rsid w:val="00AF4F28"/>
    <w:rsid w:val="00B34BE2"/>
    <w:rsid w:val="00B527A1"/>
    <w:rsid w:val="00B5378B"/>
    <w:rsid w:val="00B5502E"/>
    <w:rsid w:val="00B604DF"/>
    <w:rsid w:val="00B70AF3"/>
    <w:rsid w:val="00B73070"/>
    <w:rsid w:val="00B81B99"/>
    <w:rsid w:val="00B91B33"/>
    <w:rsid w:val="00B965D6"/>
    <w:rsid w:val="00BA46E4"/>
    <w:rsid w:val="00BA67A4"/>
    <w:rsid w:val="00BD221A"/>
    <w:rsid w:val="00BD6EA3"/>
    <w:rsid w:val="00C07E1E"/>
    <w:rsid w:val="00C1436C"/>
    <w:rsid w:val="00C337CF"/>
    <w:rsid w:val="00C51794"/>
    <w:rsid w:val="00C57A8D"/>
    <w:rsid w:val="00C82CE0"/>
    <w:rsid w:val="00CB0631"/>
    <w:rsid w:val="00CB4CD6"/>
    <w:rsid w:val="00CE453F"/>
    <w:rsid w:val="00D14CCE"/>
    <w:rsid w:val="00D16D6F"/>
    <w:rsid w:val="00D1713C"/>
    <w:rsid w:val="00D34506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F079B5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622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4164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54</cp:revision>
  <cp:lastPrinted>2024-02-07T10:43:00Z</cp:lastPrinted>
  <dcterms:created xsi:type="dcterms:W3CDTF">2022-09-26T07:07:00Z</dcterms:created>
  <dcterms:modified xsi:type="dcterms:W3CDTF">2024-04-03T08:29:00Z</dcterms:modified>
</cp:coreProperties>
</file>