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54D58AF3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9E2D19" w:rsidRPr="00DD3DF7">
        <w:rPr>
          <w:bCs/>
          <w:sz w:val="28"/>
          <w:szCs w:val="28"/>
        </w:rPr>
        <w:t>Talpoş Vasile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9E2D19" w:rsidRPr="00DD3DF7">
        <w:rPr>
          <w:bCs/>
          <w:sz w:val="28"/>
          <w:szCs w:val="28"/>
        </w:rPr>
        <w:t>387</w:t>
      </w:r>
      <w:r w:rsidR="002556AF" w:rsidRPr="00DD3DF7">
        <w:rPr>
          <w:bCs/>
          <w:sz w:val="28"/>
          <w:szCs w:val="28"/>
        </w:rPr>
        <w:t>1</w:t>
      </w:r>
      <w:r w:rsidR="009E2D19" w:rsidRPr="00DD3DF7">
        <w:rPr>
          <w:bCs/>
          <w:sz w:val="28"/>
          <w:szCs w:val="28"/>
        </w:rPr>
        <w:t>4/26.06.2023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2843471C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9E2D19" w:rsidRPr="00DD3DF7">
        <w:rPr>
          <w:rFonts w:ascii="Times New Roman" w:eastAsia="Times New Roman" w:hAnsi="Times New Roman"/>
          <w:sz w:val="28"/>
          <w:szCs w:val="28"/>
          <w:lang w:eastAsia="ro-RO"/>
        </w:rPr>
        <w:t>24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9E2D19" w:rsidRPr="00DD3DF7">
        <w:rPr>
          <w:rFonts w:ascii="Times New Roman" w:eastAsia="Times New Roman" w:hAnsi="Times New Roman"/>
          <w:sz w:val="28"/>
          <w:szCs w:val="28"/>
          <w:lang w:eastAsia="ro-RO"/>
        </w:rPr>
        <w:t>18.08.2023</w:t>
      </w:r>
    </w:p>
    <w:p w14:paraId="0605B169" w14:textId="380BD357" w:rsidR="00E35A98" w:rsidRPr="00DD3DF7" w:rsidRDefault="00632CCA" w:rsidP="00761379">
      <w:pPr>
        <w:rPr>
          <w:rFonts w:ascii="Times New Roman" w:hAnsi="Times New Roman"/>
          <w:bCs/>
          <w:sz w:val="28"/>
          <w:szCs w:val="28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34170238"/>
      <w:r w:rsidR="00E35A98" w:rsidRPr="00DD3DF7">
        <w:rPr>
          <w:rFonts w:ascii="Times New Roman" w:hAnsi="Times New Roman"/>
          <w:bCs/>
          <w:sz w:val="28"/>
          <w:szCs w:val="28"/>
        </w:rPr>
        <w:t xml:space="preserve">Zonă de </w:t>
      </w:r>
      <w:r w:rsidR="009E2D19" w:rsidRPr="00DD3DF7">
        <w:rPr>
          <w:rFonts w:ascii="Times New Roman" w:hAnsi="Times New Roman"/>
          <w:bCs/>
          <w:sz w:val="28"/>
          <w:szCs w:val="28"/>
        </w:rPr>
        <w:t xml:space="preserve">unităţi pentru </w:t>
      </w:r>
      <w:r w:rsidR="00E35A98" w:rsidRPr="00DD3DF7">
        <w:rPr>
          <w:rFonts w:ascii="Times New Roman" w:hAnsi="Times New Roman"/>
          <w:bCs/>
          <w:sz w:val="28"/>
          <w:szCs w:val="28"/>
        </w:rPr>
        <w:t>instituţii şi servici</w:t>
      </w:r>
      <w:r w:rsidR="009E2D19" w:rsidRPr="00DD3DF7">
        <w:rPr>
          <w:rFonts w:ascii="Times New Roman" w:hAnsi="Times New Roman"/>
          <w:bCs/>
          <w:sz w:val="28"/>
          <w:szCs w:val="28"/>
        </w:rPr>
        <w:t>i, activităţi compatibile</w:t>
      </w:r>
      <w:r w:rsidR="00DD3DF7">
        <w:rPr>
          <w:rFonts w:ascii="Times New Roman" w:hAnsi="Times New Roman"/>
          <w:bCs/>
          <w:sz w:val="28"/>
          <w:szCs w:val="28"/>
        </w:rPr>
        <w:t>,</w:t>
      </w:r>
      <w:r w:rsidR="00E35A98" w:rsidRPr="00DD3DF7">
        <w:rPr>
          <w:rFonts w:ascii="Times New Roman" w:hAnsi="Times New Roman"/>
          <w:bCs/>
          <w:sz w:val="28"/>
          <w:szCs w:val="28"/>
        </w:rPr>
        <w:t xml:space="preserve">  în municipiul Satu Mare, Str. Careiului nr. Cad. </w:t>
      </w:r>
      <w:bookmarkEnd w:id="1"/>
      <w:r w:rsidR="00791C59" w:rsidRPr="00DD3DF7">
        <w:rPr>
          <w:rFonts w:ascii="Times New Roman" w:hAnsi="Times New Roman"/>
          <w:bCs/>
          <w:sz w:val="28"/>
          <w:szCs w:val="28"/>
        </w:rPr>
        <w:t>160483.</w:t>
      </w:r>
    </w:p>
    <w:p w14:paraId="1797B505" w14:textId="3E1ADB6D" w:rsidR="00DA0A6B" w:rsidRPr="00DD3DF7" w:rsidRDefault="00757AA4" w:rsidP="00761379">
      <w:pPr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791C59" w:rsidRPr="00DD3DF7">
        <w:rPr>
          <w:rFonts w:ascii="Times New Roman" w:eastAsia="Times New Roman" w:hAnsi="Times New Roman"/>
          <w:sz w:val="28"/>
          <w:szCs w:val="28"/>
          <w:lang w:eastAsia="ro-RO"/>
        </w:rPr>
        <w:t>Sigma Proiect S.A.</w:t>
      </w:r>
    </w:p>
    <w:p w14:paraId="3C7B63ED" w14:textId="336FD380" w:rsidR="00F75C41" w:rsidRPr="00DD3DF7" w:rsidRDefault="00757AA4" w:rsidP="003B60AD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791C59" w:rsidRPr="00DD3DF7">
        <w:rPr>
          <w:rFonts w:ascii="Times New Roman" w:eastAsia="Times New Roman" w:hAnsi="Times New Roman"/>
          <w:sz w:val="28"/>
          <w:szCs w:val="28"/>
          <w:lang w:eastAsia="ro-RO"/>
        </w:rPr>
        <w:t>Gunthner Tiberiu</w:t>
      </w:r>
    </w:p>
    <w:p w14:paraId="488B876B" w14:textId="644D5F61" w:rsidR="00380C63" w:rsidRDefault="00757AA4" w:rsidP="00DA15CB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3B8A19DD" w14:textId="77777777" w:rsid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45DBA1D2" w:rsidR="00757AA4" w:rsidRPr="00DD3DF7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070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58CE14E8" w:rsidR="00757AA4" w:rsidRPr="00DD3DF7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Zonă </w:t>
            </w:r>
            <w:r w:rsidR="00E24EE4" w:rsidRPr="00DD3D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de</w:t>
            </w:r>
            <w:r w:rsidR="00E35A98" w:rsidRPr="00DD3D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instituţii</w:t>
            </w:r>
            <w:r w:rsidR="00E24EE4" w:rsidRPr="00DD3D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servicii</w:t>
            </w:r>
            <w:r w:rsidR="007C6178" w:rsidRPr="00DD3D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77A05" w:rsidRPr="00DD3DF7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şi activităţi compatibile</w:t>
            </w:r>
          </w:p>
        </w:tc>
      </w:tr>
      <w:tr w:rsidR="00780316" w:rsidRPr="00DD3DF7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1A5A1D" w14:textId="4ED5ECEA" w:rsidR="00E35A98" w:rsidRPr="00DD3DF7" w:rsidRDefault="009054CE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P</w:t>
            </w:r>
            <w:r w:rsidR="00C77A05" w:rsidRPr="00DD3DF7">
              <w:rPr>
                <w:sz w:val="28"/>
                <w:szCs w:val="28"/>
              </w:rPr>
              <w:t>, P+M,P+1, P+2</w:t>
            </w:r>
          </w:p>
          <w:p w14:paraId="691AAF8E" w14:textId="5CFE5790" w:rsidR="007C6178" w:rsidRPr="00DD3DF7" w:rsidRDefault="007C6178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1</w:t>
            </w:r>
            <w:r w:rsidR="00C77A05" w:rsidRPr="00DD3DF7">
              <w:rPr>
                <w:sz w:val="28"/>
                <w:szCs w:val="28"/>
              </w:rPr>
              <w:t>5</w:t>
            </w:r>
            <w:r w:rsidR="00E35A98" w:rsidRPr="00DD3DF7">
              <w:rPr>
                <w:sz w:val="28"/>
                <w:szCs w:val="28"/>
              </w:rPr>
              <w:t xml:space="preserve"> m</w:t>
            </w:r>
          </w:p>
        </w:tc>
      </w:tr>
      <w:tr w:rsidR="00780316" w:rsidRPr="00DD3DF7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06FDCBB8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C77A05" w:rsidRPr="00DD3DF7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5933AD86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C77A05" w:rsidRPr="00DD3DF7">
              <w:rPr>
                <w:rFonts w:ascii="Times New Roman" w:eastAsia="Times New Roman" w:hAnsi="Times New Roman"/>
                <w:sz w:val="28"/>
                <w:szCs w:val="28"/>
              </w:rPr>
              <w:t>2,00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C2C43E" w14:textId="1D33EEAE" w:rsidR="005C48EC" w:rsidRPr="00DD3DF7" w:rsidRDefault="005A568A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 w:rsidR="00C77A05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palanşei </w:t>
            </w:r>
            <w:r w:rsidR="00C77A05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U.03.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reglementări 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urbanistice şi regulamentului local de urbanism.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A9DF3C9" w14:textId="44583671" w:rsidR="005A568A" w:rsidRPr="00DD3DF7" w:rsidRDefault="005A568A" w:rsidP="005A56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 w:rsidR="00C77A05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conform palanşei </w:t>
            </w:r>
            <w:r w:rsidR="00C77A05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U.03.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reglementări urbanistice şi regulamentului local de urbanism. </w:t>
            </w:r>
          </w:p>
          <w:p w14:paraId="7982BD3C" w14:textId="12AEEC2C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643C63A" w14:textId="6C00A0C7" w:rsidR="003C426F" w:rsidRPr="00DD3DF7" w:rsidRDefault="003C426F" w:rsidP="003C426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 w:rsidR="00343EB2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2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conform palanşei </w:t>
            </w:r>
            <w:r w:rsidR="00C77A05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U.03.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reglementări urbanistice şi regulamentului local de urbanism. 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2F9575F1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Str. </w:t>
            </w:r>
            <w:r w:rsidR="003C426F"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Careiului</w:t>
            </w:r>
          </w:p>
        </w:tc>
      </w:tr>
      <w:tr w:rsidR="00780316" w:rsidRPr="00DD3DF7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14343600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99430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şi 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egulamentul local de urbanism</w:t>
            </w:r>
            <w:r w:rsidR="00E8161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</w:tbl>
    <w:p w14:paraId="6485E171" w14:textId="77777777" w:rsidR="004C11E5" w:rsidRDefault="004C11E5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3A05095" w14:textId="77777777" w:rsid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3D327C40" w:rsidR="00757AA4" w:rsidRPr="00DD3DF7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556AF" w:rsidRPr="00DD3DF7">
        <w:rPr>
          <w:rFonts w:ascii="Times New Roman" w:eastAsia="Times New Roman" w:hAnsi="Times New Roman"/>
          <w:sz w:val="28"/>
          <w:szCs w:val="28"/>
          <w:lang w:eastAsia="ro-RO"/>
        </w:rPr>
        <w:t>18.08.2023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872E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lastRenderedPageBreak/>
        <w:t xml:space="preserve">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62EB5B1F" w14:textId="77777777" w:rsidR="00DD3DF7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5E756821" w14:textId="77777777" w:rsidR="00DD3DF7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642EC1A" w14:textId="77777777" w:rsidR="00DD3DF7" w:rsidRDefault="00DD3DF7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34A7754B" w14:textId="3A3EFE9F" w:rsidR="00761379" w:rsidRDefault="00761379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78E80B8B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E369769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36DE4DAF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B64719A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15A9D798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0A443EF4" w14:textId="77777777" w:rsid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7D7E28AE" w14:textId="77777777" w:rsidR="00DD3DF7" w:rsidRPr="00DD3DF7" w:rsidRDefault="00DD3DF7" w:rsidP="00844472">
      <w:pPr>
        <w:rPr>
          <w:rFonts w:ascii="Times New Roman" w:hAnsi="Times New Roman"/>
          <w:sz w:val="28"/>
          <w:szCs w:val="28"/>
        </w:rPr>
      </w:pP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8F72" w14:textId="77777777" w:rsidR="00EB03D8" w:rsidRDefault="00EB03D8" w:rsidP="00844472">
      <w:pPr>
        <w:spacing w:after="0" w:line="240" w:lineRule="auto"/>
      </w:pPr>
      <w:r>
        <w:separator/>
      </w:r>
    </w:p>
  </w:endnote>
  <w:endnote w:type="continuationSeparator" w:id="0">
    <w:p w14:paraId="39061202" w14:textId="77777777" w:rsidR="00EB03D8" w:rsidRDefault="00EB03D8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237B" w14:textId="77777777" w:rsidR="00EB03D8" w:rsidRDefault="00EB03D8" w:rsidP="00844472">
      <w:pPr>
        <w:spacing w:after="0" w:line="240" w:lineRule="auto"/>
      </w:pPr>
      <w:r>
        <w:separator/>
      </w:r>
    </w:p>
  </w:footnote>
  <w:footnote w:type="continuationSeparator" w:id="0">
    <w:p w14:paraId="0942ECBC" w14:textId="77777777" w:rsidR="00EB03D8" w:rsidRDefault="00EB03D8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3748"/>
    <w:rsid w:val="00216EDF"/>
    <w:rsid w:val="00225317"/>
    <w:rsid w:val="0022548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85ACC"/>
    <w:rsid w:val="00AA2AEC"/>
    <w:rsid w:val="00AA6F25"/>
    <w:rsid w:val="00AC79EA"/>
    <w:rsid w:val="00B527A1"/>
    <w:rsid w:val="00B81B99"/>
    <w:rsid w:val="00BC5E8C"/>
    <w:rsid w:val="00BD221A"/>
    <w:rsid w:val="00C337CF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6613"/>
    <w:rsid w:val="00D47A51"/>
    <w:rsid w:val="00D65719"/>
    <w:rsid w:val="00D6609A"/>
    <w:rsid w:val="00D72A60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9430D"/>
    <w:rsid w:val="00FB4F35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2023-05-04T08:35:00Z</cp:lastPrinted>
  <dcterms:created xsi:type="dcterms:W3CDTF">2023-08-21T07:18:00Z</dcterms:created>
  <dcterms:modified xsi:type="dcterms:W3CDTF">2023-08-21T09:17:00Z</dcterms:modified>
</cp:coreProperties>
</file>