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92F7" w14:textId="03DC3584" w:rsidR="00087E8B" w:rsidRPr="00087E8B" w:rsidRDefault="00087E8B" w:rsidP="00087E8B">
      <w:pPr>
        <w:rPr>
          <w:rFonts w:ascii="Times New Roman" w:hAnsi="Times New Roman"/>
          <w:b/>
          <w:bCs/>
          <w:sz w:val="24"/>
          <w:szCs w:val="24"/>
        </w:rPr>
      </w:pPr>
      <w:r w:rsidRPr="00087E8B">
        <w:rPr>
          <w:b/>
          <w:bCs/>
        </w:rPr>
        <w:t>ATRIBUȚII POST CONSILIER ACHIZITII PUBLICE , GRAD PROFESIONAL SUPERIOR , SERVICIUL ACHIZIȚII PUBLICE</w:t>
      </w:r>
    </w:p>
    <w:p w14:paraId="401604A4" w14:textId="4F2F0AE1" w:rsidR="00087E8B" w:rsidRPr="00434BB7" w:rsidRDefault="00087E8B" w:rsidP="00087E8B">
      <w:pPr>
        <w:pStyle w:val="PlainText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434BB7">
        <w:rPr>
          <w:rFonts w:ascii="Times New Roman" w:hAnsi="Times New Roman"/>
          <w:b/>
          <w:sz w:val="24"/>
          <w:szCs w:val="24"/>
          <w:lang w:val="ro-RO"/>
        </w:rPr>
        <w:t>Atribuţiile postului</w:t>
      </w:r>
      <w:r w:rsidRPr="00434BB7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14:paraId="27BCEB9C" w14:textId="77777777" w:rsidR="00087E8B" w:rsidRPr="00241524" w:rsidRDefault="00087E8B" w:rsidP="00087E8B">
      <w:pPr>
        <w:pStyle w:val="PlainText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241524">
        <w:rPr>
          <w:rFonts w:ascii="Times New Roman" w:hAnsi="Times New Roman"/>
          <w:sz w:val="24"/>
          <w:szCs w:val="24"/>
          <w:lang w:val="ro-RO"/>
        </w:rPr>
        <w:t xml:space="preserve">- cunoaşterea şi aplicarea legislatiei în vigoare privind achizitiile publice, </w:t>
      </w:r>
    </w:p>
    <w:p w14:paraId="15A785F5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asigură evidenţa registrului intrări/ieşiri documente,</w:t>
      </w:r>
    </w:p>
    <w:p w14:paraId="56CACA04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elaboreaza si, dupa caz, actualizeaza, registrul riscurilor al achizitiilor publice, </w:t>
      </w:r>
    </w:p>
    <w:p w14:paraId="3CB4D644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coordoneaza activitatea de elaborare a documentatiei de atribuire si a documentelor-suport, in cazul organizarii unui concurs de solutii, </w:t>
      </w:r>
    </w:p>
    <w:p w14:paraId="008CCE3E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indeplineste obligatiile referitoare la publicitate in SEAP, astfel cum este prevazut de lege,</w:t>
      </w:r>
    </w:p>
    <w:p w14:paraId="34D0C457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realizeaza achizitii directe din catalogul electronic, pe baza documentelor întocmit de către direcţia/serviciul/biroul care iniţiază achiziţia respectivă,</w:t>
      </w:r>
    </w:p>
    <w:p w14:paraId="480910B4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in situatia in care achizitia directa nu se realizeaza din catalogul electronic, va trimite in SEAP, o notificare cu privire la achizitia directa,</w:t>
      </w:r>
    </w:p>
    <w:p w14:paraId="1ED2993B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întocmeste strategia de contractare pentru procedurile, pe baza documentelor întocmite de către direcţia/ serviciul/biroul care iniţiază procedura,</w:t>
      </w:r>
    </w:p>
    <w:p w14:paraId="104D2156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semneaza electronic toate documentele ce vor fi incarcate, publicate in SEAP,</w:t>
      </w:r>
    </w:p>
    <w:p w14:paraId="7A049CDB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publica in SEAP anuntul de participare, </w:t>
      </w:r>
    </w:p>
    <w:p w14:paraId="1E027BBD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publica/incarca in SEAP documentatia de atribuire aferentă proceselor de atribuire a contractelor de achiziţie publică,</w:t>
      </w:r>
      <w:r w:rsidRPr="00241524">
        <w:rPr>
          <w:rStyle w:val="st"/>
        </w:rPr>
        <w:t xml:space="preserve"> </w:t>
      </w:r>
    </w:p>
    <w:p w14:paraId="6051D700" w14:textId="77777777" w:rsidR="00087E8B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incarca si transmite răspunsurile la solicitările de clarificări catre operatori economici, privind  documentaţia de atribuire,</w:t>
      </w:r>
    </w:p>
    <w:p w14:paraId="3EB216EF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completează în cadrul SEAP-ului formularul de integritate, pentru prevenirea conflictului de interese în procedurile de atribuire a contractelor de achiziție publică,</w:t>
      </w:r>
    </w:p>
    <w:p w14:paraId="512692EF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participa în comisiile de evaluare a ofertelor constituite pentru procedurile de atribuire a contractelor de achiziţie publică,</w:t>
      </w:r>
    </w:p>
    <w:p w14:paraId="4FDFB8EF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informareaza operatorii economici cu privire la rezultatul procedurii de atribuire în baza raportului de procedura întocmit de comisia de evaluare,</w:t>
      </w:r>
    </w:p>
    <w:p w14:paraId="54C6880F" w14:textId="77777777" w:rsidR="00087E8B" w:rsidRPr="00241524" w:rsidRDefault="00087E8B" w:rsidP="00087E8B">
      <w:pPr>
        <w:pStyle w:val="PlainText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A01871">
        <w:rPr>
          <w:rFonts w:ascii="Times New Roman" w:hAnsi="Times New Roman" w:cs="Courier New"/>
          <w:sz w:val="24"/>
          <w:szCs w:val="24"/>
          <w:lang w:val="pt-PT"/>
        </w:rPr>
        <w:t xml:space="preserve">- constituirea şi păstrarea dosarelor de achiziţie publică în conformitate cu </w:t>
      </w:r>
      <w:r w:rsidRPr="00241524">
        <w:rPr>
          <w:rFonts w:ascii="Times New Roman" w:hAnsi="Times New Roman"/>
          <w:sz w:val="24"/>
          <w:szCs w:val="24"/>
          <w:lang w:val="ro-RO"/>
        </w:rPr>
        <w:t>legislatiei în vigoare privind achizitiile publice,</w:t>
      </w:r>
    </w:p>
    <w:p w14:paraId="5F5E7C1E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înştiinţarea cu privire la Decizia CNSC prin transmiterea unei copii a acesteia Primarului şi comisiei de evaluare/compartimentului de specialitate, </w:t>
      </w:r>
    </w:p>
    <w:p w14:paraId="46CC6E7A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multiplicarea si transmiterea către CNSC a documentaţiei solicitate de către acesta în vederea soluţionării contestaţiilor,</w:t>
      </w:r>
    </w:p>
    <w:p w14:paraId="2BB72785" w14:textId="77777777" w:rsidR="00087E8B" w:rsidRPr="00241524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>- întocmirea referatelor în vederea restituirii garanţiilor de participare;</w:t>
      </w:r>
    </w:p>
    <w:p w14:paraId="2C73F40E" w14:textId="77777777" w:rsidR="00087E8B" w:rsidRPr="00241524" w:rsidRDefault="00087E8B" w:rsidP="00087E8B">
      <w:pPr>
        <w:pStyle w:val="PlainText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A01871">
        <w:rPr>
          <w:rFonts w:ascii="Times New Roman" w:hAnsi="Times New Roman" w:cs="Courier New"/>
          <w:sz w:val="24"/>
          <w:szCs w:val="24"/>
          <w:lang w:val="pt-PT"/>
        </w:rPr>
        <w:t xml:space="preserve">- întocmirea referatelor în vederea retinerii garanţiilor de participare, în conformitate cu </w:t>
      </w:r>
      <w:r w:rsidRPr="00241524">
        <w:rPr>
          <w:rFonts w:ascii="Times New Roman" w:hAnsi="Times New Roman"/>
          <w:sz w:val="24"/>
          <w:szCs w:val="24"/>
          <w:lang w:val="ro-RO"/>
        </w:rPr>
        <w:t>legislatiei în vigoare privind achizitiile publice,</w:t>
      </w:r>
    </w:p>
    <w:p w14:paraId="776695A6" w14:textId="77777777" w:rsidR="00087E8B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241524">
        <w:rPr>
          <w:rFonts w:ascii="Times New Roman" w:eastAsia="Times New Roman" w:hAnsi="Times New Roman"/>
          <w:sz w:val="24"/>
          <w:szCs w:val="24"/>
        </w:rPr>
        <w:t xml:space="preserve">- ţinerea evidenţelor </w:t>
      </w:r>
      <w:r w:rsidRPr="00241524">
        <w:rPr>
          <w:rFonts w:ascii="Times New Roman" w:hAnsi="Times New Roman" w:cs="Courier New"/>
          <w:sz w:val="24"/>
          <w:szCs w:val="24"/>
        </w:rPr>
        <w:t>dosarelor arhivate de achiziţie publică;</w:t>
      </w:r>
    </w:p>
    <w:p w14:paraId="3587F5F8" w14:textId="77777777" w:rsidR="00087E8B" w:rsidRPr="0098446E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49DD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ţinerea evidenţelor </w:t>
      </w:r>
      <w:r>
        <w:rPr>
          <w:rFonts w:ascii="Times New Roman" w:hAnsi="Times New Roman" w:cs="Courier New"/>
          <w:sz w:val="24"/>
          <w:szCs w:val="24"/>
        </w:rPr>
        <w:t>dosarelor arhivate de achiziţie publică;</w:t>
      </w:r>
    </w:p>
    <w:p w14:paraId="3BF3FDE4" w14:textId="77777777" w:rsidR="00087E8B" w:rsidRPr="0098446E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241524">
        <w:rPr>
          <w:rFonts w:ascii="Times New Roman" w:eastAsia="Times New Roman" w:hAnsi="Times New Roman" w:cs="Courier New"/>
          <w:sz w:val="24"/>
          <w:szCs w:val="24"/>
        </w:rPr>
        <w:t>- identificarea activităților procedurabile de la nivelul structurii, respectiv actualizarea permanentă a inventarului activităților procedurabile urmare a modificărilor de structură/legislative/delegării de competențe, etc;</w:t>
      </w:r>
    </w:p>
    <w:p w14:paraId="1A5FE2A8" w14:textId="77777777" w:rsidR="00087E8B" w:rsidRPr="008F558E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1524">
        <w:rPr>
          <w:rFonts w:ascii="Times New Roman" w:eastAsia="Times New Roman" w:hAnsi="Times New Roman"/>
          <w:sz w:val="24"/>
          <w:szCs w:val="24"/>
        </w:rPr>
        <w:t>elaboarea</w:t>
      </w:r>
      <w:r>
        <w:rPr>
          <w:rFonts w:ascii="Times New Roman" w:eastAsia="Times New Roman" w:hAnsi="Times New Roman"/>
          <w:sz w:val="24"/>
          <w:szCs w:val="24"/>
        </w:rPr>
        <w:t xml:space="preserve"> procedurilor de sisteme/operaționale proprii la nivelul structurii și actualizarea acestora, după caz, în conformitate cu modificările legislative în domeniul achiziției publice</w:t>
      </w:r>
      <w:r w:rsidRPr="00241524">
        <w:rPr>
          <w:rFonts w:ascii="Times New Roman" w:eastAsia="Times New Roman" w:hAnsi="Times New Roman"/>
          <w:sz w:val="24"/>
          <w:szCs w:val="24"/>
        </w:rPr>
        <w:t>;</w:t>
      </w:r>
    </w:p>
    <w:p w14:paraId="6B86FDCD" w14:textId="77777777" w:rsidR="00087E8B" w:rsidRPr="00CF49DD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49DD">
        <w:rPr>
          <w:rFonts w:ascii="Times New Roman" w:eastAsia="Times New Roman" w:hAnsi="Times New Roman"/>
          <w:sz w:val="24"/>
          <w:szCs w:val="24"/>
        </w:rPr>
        <w:t>- propuneri de îmbunătăţire a activităţii compartimentului de achiziţii publice;</w:t>
      </w:r>
    </w:p>
    <w:p w14:paraId="34C39936" w14:textId="77777777" w:rsidR="00087E8B" w:rsidRDefault="00087E8B" w:rsidP="00087E8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49DD">
        <w:rPr>
          <w:rFonts w:ascii="Times New Roman" w:eastAsia="Times New Roman" w:hAnsi="Times New Roman"/>
          <w:sz w:val="24"/>
          <w:szCs w:val="24"/>
        </w:rPr>
        <w:t>- alte sarc</w:t>
      </w:r>
      <w:r>
        <w:rPr>
          <w:rFonts w:ascii="Times New Roman" w:eastAsia="Times New Roman" w:hAnsi="Times New Roman"/>
          <w:sz w:val="24"/>
          <w:szCs w:val="24"/>
        </w:rPr>
        <w:t>ini stabilite de şeful de serviciu in legatura cu specificul activitatii,</w:t>
      </w:r>
    </w:p>
    <w:sectPr w:rsidR="00087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0BD0" w14:textId="77777777" w:rsidR="00087E8B" w:rsidRDefault="00087E8B" w:rsidP="00087E8B">
      <w:pPr>
        <w:spacing w:after="0" w:line="240" w:lineRule="auto"/>
      </w:pPr>
      <w:r>
        <w:separator/>
      </w:r>
    </w:p>
  </w:endnote>
  <w:endnote w:type="continuationSeparator" w:id="0">
    <w:p w14:paraId="125CF6F6" w14:textId="77777777" w:rsidR="00087E8B" w:rsidRDefault="00087E8B" w:rsidP="0008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A4EF" w14:textId="77777777" w:rsidR="00087E8B" w:rsidRDefault="00087E8B" w:rsidP="00087E8B">
      <w:pPr>
        <w:spacing w:after="0" w:line="240" w:lineRule="auto"/>
      </w:pPr>
      <w:r>
        <w:separator/>
      </w:r>
    </w:p>
  </w:footnote>
  <w:footnote w:type="continuationSeparator" w:id="0">
    <w:p w14:paraId="4064EC56" w14:textId="77777777" w:rsidR="00087E8B" w:rsidRDefault="00087E8B" w:rsidP="0008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75"/>
    <w:rsid w:val="00087E8B"/>
    <w:rsid w:val="002F24D6"/>
    <w:rsid w:val="00307F75"/>
    <w:rsid w:val="0070752F"/>
    <w:rsid w:val="007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A0A6"/>
  <w15:chartTrackingRefBased/>
  <w15:docId w15:val="{44D575CD-0B9A-4587-8B79-2C648973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87E8B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87E8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87E8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87E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087E8B"/>
    <w:rPr>
      <w:vertAlign w:val="superscript"/>
    </w:rPr>
  </w:style>
  <w:style w:type="character" w:customStyle="1" w:styleId="st">
    <w:name w:val="st"/>
    <w:rsid w:val="0008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3</cp:revision>
  <dcterms:created xsi:type="dcterms:W3CDTF">2023-01-30T11:08:00Z</dcterms:created>
  <dcterms:modified xsi:type="dcterms:W3CDTF">2023-02-20T12:10:00Z</dcterms:modified>
</cp:coreProperties>
</file>